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D3" w:rsidRDefault="00966ED3" w:rsidP="00966ED3">
      <w:pPr>
        <w:jc w:val="center"/>
        <w:rPr>
          <w:b/>
          <w:bCs/>
        </w:rPr>
      </w:pPr>
      <w:bookmarkStart w:id="0" w:name="_MailOriginal"/>
      <w:r>
        <w:rPr>
          <w:noProof/>
        </w:rPr>
        <w:drawing>
          <wp:inline distT="0" distB="0" distL="0" distR="0" wp14:anchorId="09411C9D" wp14:editId="21F35B6C">
            <wp:extent cx="5695950" cy="1657350"/>
            <wp:effectExtent l="0" t="0" r="0" b="0"/>
            <wp:docPr id="2" name="Picture 2" descr="BOUC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UC Lo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695950" cy="1657350"/>
                    </a:xfrm>
                    <a:prstGeom prst="rect">
                      <a:avLst/>
                    </a:prstGeom>
                    <a:noFill/>
                    <a:ln>
                      <a:noFill/>
                    </a:ln>
                  </pic:spPr>
                </pic:pic>
              </a:graphicData>
            </a:graphic>
          </wp:inline>
        </w:drawing>
      </w:r>
    </w:p>
    <w:p w:rsidR="00966ED3" w:rsidRDefault="007E789E" w:rsidP="00966ED3">
      <w:pPr>
        <w:jc w:val="center"/>
        <w:rPr>
          <w:b/>
          <w:bCs/>
        </w:rPr>
      </w:pPr>
      <w:r>
        <w:rPr>
          <w:b/>
          <w:bCs/>
        </w:rPr>
        <w:t>Powerful Insights, Proven Expertise, and Substantive Results</w:t>
      </w:r>
    </w:p>
    <w:p w:rsidR="008C659F" w:rsidRDefault="008C659F" w:rsidP="00966ED3">
      <w:r>
        <w:t xml:space="preserve">On behalf of NACUBO, SACUBO, and Prairie View A&amp;M University, we are pleased to invite you and your staff to the inaugural </w:t>
      </w:r>
      <w:hyperlink r:id="rId8" w:history="1">
        <w:r>
          <w:rPr>
            <w:rStyle w:val="Hyperlink"/>
          </w:rPr>
          <w:t>Business of the University Conference</w:t>
        </w:r>
      </w:hyperlink>
      <w:r w:rsidR="00AA69F1">
        <w:t xml:space="preserve"> in Houston, TX, November 9-11. The focus of the conference centers on the challenges and opportunities faced by minority-serving and small institutions.  </w:t>
      </w:r>
    </w:p>
    <w:p w:rsidR="008C659F" w:rsidRDefault="00576441" w:rsidP="00966ED3">
      <w:r>
        <w:t xml:space="preserve">Participation in the conference will afford you the opportunity to build the connections and knowledge base to assist your institution in reinventing itself for the new era in higher education. You will learn about innovative and disruptive approaches and strategies that prioritize the needs of today’s and tomorrow’s students. </w:t>
      </w:r>
    </w:p>
    <w:p w:rsidR="00966ED3" w:rsidRPr="001812AE" w:rsidRDefault="00DA6E95" w:rsidP="00966ED3">
      <w:pPr>
        <w:rPr>
          <w:iCs/>
        </w:rPr>
      </w:pPr>
      <w:r w:rsidRPr="001812AE">
        <w:rPr>
          <w:iCs/>
        </w:rPr>
        <w:t xml:space="preserve">The conference planning team has developed a dynamic program inclusive of knowledge sharing, professional development, networking opportunities, and (you guessed it) fun! </w:t>
      </w:r>
      <w:r w:rsidR="00861329" w:rsidRPr="001812AE">
        <w:t>Our distinguished panel, which hails from across the higher education landscape, offer timely and relevant sessions on pertinent topics inclusive of</w:t>
      </w:r>
      <w:r w:rsidR="00966ED3" w:rsidRPr="001812AE">
        <w:t>:</w:t>
      </w:r>
    </w:p>
    <w:p w:rsidR="00AA69F1" w:rsidRPr="001812AE" w:rsidRDefault="00AA69F1" w:rsidP="00966ED3">
      <w:pPr>
        <w:pStyle w:val="ListParagraph"/>
        <w:numPr>
          <w:ilvl w:val="0"/>
          <w:numId w:val="1"/>
        </w:numPr>
        <w:rPr>
          <w:i/>
          <w:iCs/>
        </w:rPr>
      </w:pPr>
      <w:r w:rsidRPr="001812AE">
        <w:rPr>
          <w:iCs/>
        </w:rPr>
        <w:t>Exploring the Chief Business Officer’</w:t>
      </w:r>
      <w:r w:rsidR="007777EF" w:rsidRPr="001812AE">
        <w:rPr>
          <w:iCs/>
        </w:rPr>
        <w:t>s Role in Using Innovation to A</w:t>
      </w:r>
      <w:r w:rsidRPr="001812AE">
        <w:rPr>
          <w:iCs/>
        </w:rPr>
        <w:t>cc</w:t>
      </w:r>
      <w:r w:rsidR="007777EF" w:rsidRPr="001812AE">
        <w:rPr>
          <w:iCs/>
        </w:rPr>
        <w:t>elerate Institutional O</w:t>
      </w:r>
      <w:r w:rsidR="002573F8" w:rsidRPr="001812AE">
        <w:rPr>
          <w:iCs/>
        </w:rPr>
        <w:t>utcomes</w:t>
      </w:r>
    </w:p>
    <w:p w:rsidR="002573F8" w:rsidRPr="001812AE" w:rsidRDefault="002573F8" w:rsidP="00966ED3">
      <w:pPr>
        <w:pStyle w:val="ListParagraph"/>
        <w:numPr>
          <w:ilvl w:val="0"/>
          <w:numId w:val="1"/>
        </w:numPr>
        <w:rPr>
          <w:i/>
          <w:iCs/>
        </w:rPr>
      </w:pPr>
      <w:r w:rsidRPr="001812AE">
        <w:rPr>
          <w:iCs/>
        </w:rPr>
        <w:t xml:space="preserve">Using Public-Private </w:t>
      </w:r>
      <w:r w:rsidR="007777EF" w:rsidRPr="001812AE">
        <w:rPr>
          <w:iCs/>
        </w:rPr>
        <w:t>Partnerships (P3) as a C</w:t>
      </w:r>
      <w:r w:rsidRPr="001812AE">
        <w:rPr>
          <w:iCs/>
        </w:rPr>
        <w:t xml:space="preserve">ompetitive </w:t>
      </w:r>
      <w:r w:rsidR="007777EF" w:rsidRPr="001812AE">
        <w:rPr>
          <w:iCs/>
        </w:rPr>
        <w:t>A</w:t>
      </w:r>
      <w:r w:rsidRPr="001812AE">
        <w:rPr>
          <w:iCs/>
        </w:rPr>
        <w:t>dvantage</w:t>
      </w:r>
    </w:p>
    <w:p w:rsidR="00DB527F" w:rsidRPr="001812AE" w:rsidRDefault="00DB527F" w:rsidP="00966ED3">
      <w:pPr>
        <w:pStyle w:val="ListParagraph"/>
        <w:numPr>
          <w:ilvl w:val="0"/>
          <w:numId w:val="1"/>
        </w:numPr>
        <w:rPr>
          <w:iCs/>
        </w:rPr>
      </w:pPr>
      <w:r w:rsidRPr="001812AE">
        <w:rPr>
          <w:iCs/>
        </w:rPr>
        <w:t>The Sponsor Effect: Pushing, Pulling, &amp; Promoting You</w:t>
      </w:r>
    </w:p>
    <w:p w:rsidR="00DB527F" w:rsidRPr="001812AE" w:rsidRDefault="00DB527F" w:rsidP="00966ED3">
      <w:pPr>
        <w:pStyle w:val="ListParagraph"/>
        <w:numPr>
          <w:ilvl w:val="0"/>
          <w:numId w:val="1"/>
        </w:numPr>
      </w:pPr>
      <w:r w:rsidRPr="001812AE">
        <w:t xml:space="preserve">Streamlining/Re-Engineering Processes for Effectiveness and Efficiencies </w:t>
      </w:r>
    </w:p>
    <w:p w:rsidR="00966ED3" w:rsidRPr="001812AE" w:rsidRDefault="00DB527F" w:rsidP="00966ED3">
      <w:pPr>
        <w:pStyle w:val="ListParagraph"/>
        <w:numPr>
          <w:ilvl w:val="0"/>
          <w:numId w:val="1"/>
        </w:numPr>
        <w:rPr>
          <w:i/>
          <w:iCs/>
        </w:rPr>
      </w:pPr>
      <w:r w:rsidRPr="001812AE">
        <w:t>Using Leadership Deve</w:t>
      </w:r>
      <w:r w:rsidR="007777EF" w:rsidRPr="001812AE">
        <w:t>lopment as a T</w:t>
      </w:r>
      <w:r w:rsidRPr="001812AE">
        <w:t>ool for i</w:t>
      </w:r>
      <w:r w:rsidR="007777EF" w:rsidRPr="001812AE">
        <w:t>nstitutional T</w:t>
      </w:r>
      <w:r w:rsidRPr="001812AE">
        <w:t>ransformation</w:t>
      </w:r>
    </w:p>
    <w:p w:rsidR="007C2F2F" w:rsidRPr="001812AE" w:rsidRDefault="000D035C" w:rsidP="00966ED3">
      <w:pPr>
        <w:rPr>
          <w:iCs/>
        </w:rPr>
      </w:pPr>
      <w:r w:rsidRPr="001812AE">
        <w:rPr>
          <w:iCs/>
        </w:rPr>
        <w:t>Your presence at the conference is important to us</w:t>
      </w:r>
      <w:r w:rsidR="00FA21BD" w:rsidRPr="001812AE">
        <w:rPr>
          <w:iCs/>
        </w:rPr>
        <w:t xml:space="preserve"> as we assist each other in m</w:t>
      </w:r>
      <w:r w:rsidR="001030A0" w:rsidRPr="001812AE">
        <w:rPr>
          <w:iCs/>
        </w:rPr>
        <w:t xml:space="preserve">aximizing the potential of our </w:t>
      </w:r>
      <w:r w:rsidR="00FA21BD" w:rsidRPr="001812AE">
        <w:rPr>
          <w:iCs/>
        </w:rPr>
        <w:t xml:space="preserve">students and our </w:t>
      </w:r>
      <w:r w:rsidR="001030A0" w:rsidRPr="001812AE">
        <w:rPr>
          <w:iCs/>
        </w:rPr>
        <w:t>Universities—</w:t>
      </w:r>
      <w:proofErr w:type="gramStart"/>
      <w:r w:rsidR="001030A0" w:rsidRPr="001812AE">
        <w:rPr>
          <w:b/>
          <w:iCs/>
        </w:rPr>
        <w:t>Max</w:t>
      </w:r>
      <w:bookmarkStart w:id="1" w:name="_GoBack"/>
      <w:bookmarkEnd w:id="1"/>
      <w:r w:rsidR="001030A0" w:rsidRPr="001812AE">
        <w:rPr>
          <w:b/>
          <w:iCs/>
        </w:rPr>
        <w:t>imize</w:t>
      </w:r>
      <w:proofErr w:type="gramEnd"/>
      <w:r w:rsidR="001030A0" w:rsidRPr="001812AE">
        <w:rPr>
          <w:b/>
          <w:iCs/>
        </w:rPr>
        <w:t xml:space="preserve"> the </w:t>
      </w:r>
      <w:r w:rsidR="00CA4CBE">
        <w:rPr>
          <w:b/>
          <w:iCs/>
        </w:rPr>
        <w:t>“</w:t>
      </w:r>
      <w:r w:rsidR="001030A0" w:rsidRPr="001812AE">
        <w:rPr>
          <w:b/>
          <w:iCs/>
        </w:rPr>
        <w:t>U</w:t>
      </w:r>
      <w:r w:rsidR="00CA4CBE">
        <w:rPr>
          <w:b/>
          <w:iCs/>
        </w:rPr>
        <w:t>”</w:t>
      </w:r>
      <w:r w:rsidR="001030A0" w:rsidRPr="001812AE">
        <w:rPr>
          <w:iCs/>
        </w:rPr>
        <w:t xml:space="preserve">. </w:t>
      </w:r>
      <w:r w:rsidRPr="001812AE">
        <w:rPr>
          <w:iCs/>
        </w:rPr>
        <w:t xml:space="preserve">We look forward to seeing you there. </w:t>
      </w:r>
    </w:p>
    <w:p w:rsidR="007F38AF" w:rsidRDefault="007F38AF" w:rsidP="00966ED3">
      <w:pPr>
        <w:jc w:val="center"/>
      </w:pPr>
    </w:p>
    <w:p w:rsidR="00966ED3" w:rsidRDefault="00B05504" w:rsidP="00966ED3">
      <w:pPr>
        <w:jc w:val="center"/>
        <w:rPr>
          <w:rStyle w:val="Hyperlink"/>
          <w:b/>
          <w:bCs/>
        </w:rPr>
      </w:pPr>
      <w:hyperlink r:id="rId9" w:history="1">
        <w:r w:rsidR="00966ED3">
          <w:rPr>
            <w:rStyle w:val="Hyperlink"/>
            <w:b/>
            <w:bCs/>
          </w:rPr>
          <w:t>Learn more and register today!</w:t>
        </w:r>
      </w:hyperlink>
    </w:p>
    <w:p w:rsidR="00966ED3" w:rsidRDefault="00966ED3" w:rsidP="00966ED3">
      <w:pPr>
        <w:jc w:val="center"/>
      </w:pPr>
    </w:p>
    <w:p w:rsidR="00966ED3" w:rsidRDefault="00966ED3" w:rsidP="00966ED3">
      <w:pPr>
        <w:rPr>
          <w:b/>
          <w:bCs/>
        </w:rPr>
      </w:pPr>
      <w:r>
        <w:rPr>
          <w:b/>
          <w:bCs/>
        </w:rPr>
        <w:t xml:space="preserve">Sponsored by: </w:t>
      </w:r>
    </w:p>
    <w:p w:rsidR="00966ED3" w:rsidRDefault="00966ED3" w:rsidP="0055008E">
      <w:pPr>
        <w:jc w:val="center"/>
        <w:rPr>
          <w:color w:val="1F497D"/>
        </w:rPr>
      </w:pPr>
      <w:r>
        <w:rPr>
          <w:noProof/>
        </w:rPr>
        <w:drawing>
          <wp:inline distT="0" distB="0" distL="0" distR="0" wp14:anchorId="10071468" wp14:editId="7AA688E8">
            <wp:extent cx="4400550" cy="647700"/>
            <wp:effectExtent l="0" t="0" r="0" b="0"/>
            <wp:docPr id="1" name="Picture 1" descr="cid:image006.jpg@01D20F40.B416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20F40.B41600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00550" cy="647700"/>
                    </a:xfrm>
                    <a:prstGeom prst="rect">
                      <a:avLst/>
                    </a:prstGeom>
                    <a:noFill/>
                    <a:ln>
                      <a:noFill/>
                    </a:ln>
                  </pic:spPr>
                </pic:pic>
              </a:graphicData>
            </a:graphic>
          </wp:inline>
        </w:drawing>
      </w:r>
      <w:bookmarkEnd w:id="0"/>
    </w:p>
    <w:p w:rsidR="00EF3091" w:rsidRDefault="00EF3091"/>
    <w:sectPr w:rsidR="00EF3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F34C8"/>
    <w:multiLevelType w:val="hybridMultilevel"/>
    <w:tmpl w:val="31D4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zNjU3szSwMLMwNDdX0lEKTi0uzszPAykwrAUAuc4UsCwAAAA="/>
  </w:docVars>
  <w:rsids>
    <w:rsidRoot w:val="00966ED3"/>
    <w:rsid w:val="000D035C"/>
    <w:rsid w:val="001030A0"/>
    <w:rsid w:val="001812AE"/>
    <w:rsid w:val="002573F8"/>
    <w:rsid w:val="003D6DF8"/>
    <w:rsid w:val="005275C4"/>
    <w:rsid w:val="00547747"/>
    <w:rsid w:val="0055008E"/>
    <w:rsid w:val="00576441"/>
    <w:rsid w:val="007777EF"/>
    <w:rsid w:val="007C2F2F"/>
    <w:rsid w:val="007E789E"/>
    <w:rsid w:val="007F38AF"/>
    <w:rsid w:val="00861329"/>
    <w:rsid w:val="008C659F"/>
    <w:rsid w:val="00966ED3"/>
    <w:rsid w:val="009F022A"/>
    <w:rsid w:val="00AA69F1"/>
    <w:rsid w:val="00B05504"/>
    <w:rsid w:val="00B25D42"/>
    <w:rsid w:val="00C62E39"/>
    <w:rsid w:val="00CA4CBE"/>
    <w:rsid w:val="00DA6E95"/>
    <w:rsid w:val="00DB527F"/>
    <w:rsid w:val="00E53DF1"/>
    <w:rsid w:val="00EF3091"/>
    <w:rsid w:val="00FA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56FF3-E835-4F37-B529-EDC90A45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3"/>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6ED3"/>
    <w:rPr>
      <w:color w:val="0563C1"/>
      <w:u w:val="single"/>
    </w:rPr>
  </w:style>
  <w:style w:type="paragraph" w:styleId="ListParagraph">
    <w:name w:val="List Paragraph"/>
    <w:basedOn w:val="Normal"/>
    <w:uiPriority w:val="34"/>
    <w:qFormat/>
    <w:rsid w:val="00966ED3"/>
    <w:pPr>
      <w:ind w:left="720"/>
      <w:contextualSpacing/>
    </w:pPr>
  </w:style>
  <w:style w:type="paragraph" w:styleId="BalloonText">
    <w:name w:val="Balloon Text"/>
    <w:basedOn w:val="Normal"/>
    <w:link w:val="BalloonTextChar"/>
    <w:uiPriority w:val="99"/>
    <w:semiHidden/>
    <w:unhideWhenUsed/>
    <w:rsid w:val="008C6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amu.edu/businessaffairs/bou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png@01D218D1.780635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2.jpg@01D218D1.78063570" TargetMode="External"/><Relationship Id="rId5" Type="http://schemas.openxmlformats.org/officeDocument/2006/relationships/hyperlink" Target="http://www.pvamu.edu/businessaffairs/bouc/"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acubo.org/Events_and_Programs/2016_PVAMU_The_Business_of_the_University_Confe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PVAMU</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Finley,Terence</dc:creator>
  <cp:keywords/>
  <dc:description/>
  <cp:lastModifiedBy>Faison,Rebecca</cp:lastModifiedBy>
  <cp:revision>3</cp:revision>
  <cp:lastPrinted>2016-09-29T16:57:00Z</cp:lastPrinted>
  <dcterms:created xsi:type="dcterms:W3CDTF">2016-09-29T18:33:00Z</dcterms:created>
  <dcterms:modified xsi:type="dcterms:W3CDTF">2016-10-12T21:11:00Z</dcterms:modified>
</cp:coreProperties>
</file>