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29" w:rsidRPr="00FE4229" w:rsidRDefault="00725F3B" w:rsidP="00F2766C">
      <w:pPr>
        <w:spacing w:after="0" w:line="240" w:lineRule="auto"/>
        <w:jc w:val="right"/>
        <w:rPr>
          <w:rFonts w:ascii="Times New Roman" w:hAnsi="Times New Roman" w:cs="Times New Roman"/>
          <w:sz w:val="20"/>
        </w:rPr>
      </w:pPr>
      <w:r>
        <w:rPr>
          <w:rFonts w:ascii="Times New Roman" w:hAnsi="Times New Roman" w:cs="Times New Roman"/>
          <w:noProof/>
        </w:rPr>
        <w:drawing>
          <wp:anchor distT="0" distB="0" distL="114300" distR="114300" simplePos="0" relativeHeight="251667456" behindDoc="1" locked="0" layoutInCell="1" allowOverlap="1" wp14:anchorId="595DEB8F" wp14:editId="0322ACB6">
            <wp:simplePos x="0" y="0"/>
            <wp:positionH relativeFrom="column">
              <wp:posOffset>38100</wp:posOffset>
            </wp:positionH>
            <wp:positionV relativeFrom="paragraph">
              <wp:posOffset>71755</wp:posOffset>
            </wp:positionV>
            <wp:extent cx="1146175" cy="1054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05473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hAnsi="Times New Roman" w:cs="Times New Roman"/>
          <w:b/>
          <w:sz w:val="20"/>
          <w:u w:val="single"/>
        </w:rPr>
        <w:t xml:space="preserve">Media </w:t>
      </w:r>
      <w:r w:rsidR="00FE4229" w:rsidRPr="001349E7">
        <w:rPr>
          <w:rFonts w:ascii="Times New Roman" w:hAnsi="Times New Roman" w:cs="Times New Roman"/>
          <w:b/>
          <w:sz w:val="20"/>
          <w:u w:val="single"/>
        </w:rPr>
        <w:t>Contact:</w:t>
      </w:r>
    </w:p>
    <w:p w:rsidR="001349E7" w:rsidRDefault="00FE4229" w:rsidP="001349E7">
      <w:pPr>
        <w:spacing w:after="0" w:line="240" w:lineRule="auto"/>
        <w:jc w:val="right"/>
        <w:rPr>
          <w:rFonts w:ascii="Times New Roman" w:hAnsi="Times New Roman" w:cs="Times New Roman"/>
          <w:b/>
        </w:rPr>
      </w:pPr>
      <w:r w:rsidRPr="001349E7">
        <w:rPr>
          <w:rFonts w:ascii="Times New Roman" w:hAnsi="Times New Roman" w:cs="Times New Roman"/>
          <w:b/>
        </w:rPr>
        <w:t xml:space="preserve">Alicia Johnson Williams </w:t>
      </w:r>
    </w:p>
    <w:p w:rsidR="00FE4229" w:rsidRPr="001349E7" w:rsidRDefault="00FE4229" w:rsidP="001349E7">
      <w:pPr>
        <w:spacing w:after="0" w:line="240" w:lineRule="auto"/>
        <w:jc w:val="right"/>
        <w:rPr>
          <w:rFonts w:ascii="Times New Roman" w:hAnsi="Times New Roman" w:cs="Times New Roman"/>
          <w:b/>
        </w:rPr>
      </w:pPr>
      <w:r w:rsidRPr="001349E7">
        <w:rPr>
          <w:rFonts w:ascii="Times New Roman" w:hAnsi="Times New Roman" w:cs="Times New Roman"/>
          <w:b/>
        </w:rPr>
        <w:t>Director of College Relations</w:t>
      </w:r>
    </w:p>
    <w:p w:rsidR="00FE4229" w:rsidRPr="001349E7" w:rsidRDefault="00FE4229" w:rsidP="001349E7">
      <w:pPr>
        <w:spacing w:after="0" w:line="240" w:lineRule="auto"/>
        <w:jc w:val="right"/>
        <w:rPr>
          <w:rFonts w:ascii="Times New Roman" w:hAnsi="Times New Roman" w:cs="Times New Roman"/>
          <w:b/>
        </w:rPr>
      </w:pPr>
      <w:r w:rsidRPr="001349E7">
        <w:rPr>
          <w:rFonts w:ascii="Times New Roman" w:hAnsi="Times New Roman" w:cs="Times New Roman"/>
          <w:b/>
        </w:rPr>
        <w:t>(205) 929-1452</w:t>
      </w:r>
    </w:p>
    <w:p w:rsidR="00FE4229" w:rsidRPr="007E308B" w:rsidRDefault="00FE4229" w:rsidP="001349E7">
      <w:pPr>
        <w:spacing w:after="0" w:line="240" w:lineRule="auto"/>
        <w:jc w:val="right"/>
        <w:rPr>
          <w:rFonts w:ascii="Times New Roman" w:hAnsi="Times New Roman" w:cs="Times New Roman"/>
          <w:color w:val="7030A0"/>
        </w:rPr>
      </w:pPr>
      <w:r w:rsidRPr="007E308B">
        <w:rPr>
          <w:rFonts w:ascii="Times New Roman" w:hAnsi="Times New Roman" w:cs="Times New Roman"/>
          <w:b/>
        </w:rPr>
        <w:t xml:space="preserve">Email: </w:t>
      </w:r>
      <w:hyperlink r:id="rId7" w:history="1">
        <w:r w:rsidR="007E308B" w:rsidRPr="004C1700">
          <w:rPr>
            <w:rStyle w:val="Hyperlink"/>
            <w:rFonts w:ascii="Times New Roman" w:hAnsi="Times New Roman" w:cs="Times New Roman"/>
            <w:b/>
          </w:rPr>
          <w:t>ajwilliams@miles.edu</w:t>
        </w:r>
      </w:hyperlink>
      <w:r w:rsidR="007E308B">
        <w:rPr>
          <w:rFonts w:ascii="Times New Roman" w:hAnsi="Times New Roman" w:cs="Times New Roman"/>
          <w:b/>
        </w:rPr>
        <w:t xml:space="preserve"> </w:t>
      </w:r>
    </w:p>
    <w:p w:rsidR="00725F3B" w:rsidRDefault="00725F3B" w:rsidP="001349E7">
      <w:pPr>
        <w:spacing w:after="0" w:line="240" w:lineRule="auto"/>
        <w:rPr>
          <w:rFonts w:ascii="Times New Roman" w:hAnsi="Times New Roman" w:cs="Times New Roman"/>
          <w:b/>
          <w:color w:val="7030A0"/>
        </w:rPr>
      </w:pPr>
    </w:p>
    <w:p w:rsidR="00725F3B" w:rsidRDefault="00725F3B" w:rsidP="001349E7">
      <w:pPr>
        <w:spacing w:after="0" w:line="240" w:lineRule="auto"/>
        <w:rPr>
          <w:rFonts w:ascii="Times New Roman" w:hAnsi="Times New Roman" w:cs="Times New Roman"/>
          <w:b/>
          <w:color w:val="7030A0"/>
        </w:rPr>
      </w:pPr>
    </w:p>
    <w:p w:rsidR="00C2421C" w:rsidRDefault="00C2421C" w:rsidP="001349E7">
      <w:pPr>
        <w:spacing w:after="0" w:line="240" w:lineRule="auto"/>
        <w:rPr>
          <w:rFonts w:ascii="Times New Roman" w:hAnsi="Times New Roman" w:cs="Times New Roman"/>
          <w:b/>
          <w:color w:val="7030A0"/>
        </w:rPr>
      </w:pPr>
    </w:p>
    <w:p w:rsidR="00FC7E39" w:rsidRDefault="00FE4229" w:rsidP="001349E7">
      <w:pPr>
        <w:spacing w:after="0" w:line="240" w:lineRule="auto"/>
        <w:rPr>
          <w:rFonts w:ascii="Times New Roman" w:hAnsi="Times New Roman" w:cs="Times New Roman"/>
          <w:b/>
          <w:color w:val="7030A0"/>
        </w:rPr>
      </w:pPr>
      <w:r w:rsidRPr="007E308B">
        <w:rPr>
          <w:rFonts w:ascii="Times New Roman" w:hAnsi="Times New Roman" w:cs="Times New Roman"/>
          <w:b/>
          <w:color w:val="7030A0"/>
        </w:rPr>
        <w:t>FOR IMMEDIATE RELEASE</w:t>
      </w:r>
      <w:r w:rsidR="007E308B" w:rsidRPr="007E308B">
        <w:rPr>
          <w:rFonts w:ascii="Times New Roman" w:hAnsi="Times New Roman" w:cs="Times New Roman"/>
          <w:b/>
          <w:color w:val="7030A0"/>
        </w:rPr>
        <w:t xml:space="preserve">: </w:t>
      </w:r>
    </w:p>
    <w:p w:rsidR="00FE4229" w:rsidRDefault="00C2421C" w:rsidP="001349E7">
      <w:pPr>
        <w:spacing w:after="0" w:line="240" w:lineRule="auto"/>
        <w:rPr>
          <w:rFonts w:ascii="Times New Roman" w:hAnsi="Times New Roman" w:cs="Times New Roman"/>
          <w:b/>
        </w:rPr>
      </w:pPr>
      <w:r>
        <w:rPr>
          <w:rFonts w:ascii="Times New Roman" w:hAnsi="Times New Roman" w:cs="Times New Roman"/>
          <w:b/>
        </w:rPr>
        <w:t>April 7</w:t>
      </w:r>
      <w:r w:rsidR="00FE4229" w:rsidRPr="00FE4229">
        <w:rPr>
          <w:rFonts w:ascii="Times New Roman" w:hAnsi="Times New Roman" w:cs="Times New Roman"/>
          <w:b/>
        </w:rPr>
        <w:t>, 2017</w:t>
      </w:r>
    </w:p>
    <w:p w:rsidR="007E308B" w:rsidRDefault="007E308B" w:rsidP="00FE4229">
      <w:pPr>
        <w:jc w:val="center"/>
        <w:rPr>
          <w:rFonts w:ascii="Times New Roman" w:hAnsi="Times New Roman" w:cs="Times New Roman"/>
          <w:b/>
          <w:i/>
        </w:rPr>
      </w:pPr>
    </w:p>
    <w:p w:rsidR="00C2421C" w:rsidRPr="00C2421C" w:rsidRDefault="00C2421C" w:rsidP="00C2421C">
      <w:pPr>
        <w:jc w:val="center"/>
        <w:rPr>
          <w:rFonts w:ascii="Times New Roman" w:hAnsi="Times New Roman" w:cs="Times New Roman"/>
          <w:b/>
          <w:color w:val="7030A0"/>
        </w:rPr>
      </w:pPr>
      <w:r w:rsidRPr="00C2421C">
        <w:rPr>
          <w:rFonts w:ascii="Times New Roman" w:hAnsi="Times New Roman" w:cs="Times New Roman"/>
          <w:b/>
          <w:color w:val="7030A0"/>
        </w:rPr>
        <w:t xml:space="preserve">Miles </w:t>
      </w:r>
      <w:r>
        <w:rPr>
          <w:rFonts w:ascii="Times New Roman" w:hAnsi="Times New Roman" w:cs="Times New Roman"/>
          <w:b/>
          <w:color w:val="7030A0"/>
        </w:rPr>
        <w:t>College Students Prepare for</w:t>
      </w:r>
      <w:r w:rsidRPr="00C2421C">
        <w:rPr>
          <w:rFonts w:ascii="Times New Roman" w:hAnsi="Times New Roman" w:cs="Times New Roman"/>
          <w:b/>
          <w:color w:val="7030A0"/>
        </w:rPr>
        <w:t xml:space="preserve"> Honda Campus All</w:t>
      </w:r>
      <w:r>
        <w:rPr>
          <w:rFonts w:ascii="Times New Roman" w:hAnsi="Times New Roman" w:cs="Times New Roman"/>
          <w:b/>
          <w:color w:val="7030A0"/>
        </w:rPr>
        <w:t>-</w:t>
      </w:r>
      <w:r w:rsidRPr="00C2421C">
        <w:rPr>
          <w:rFonts w:ascii="Times New Roman" w:hAnsi="Times New Roman" w:cs="Times New Roman"/>
          <w:b/>
          <w:color w:val="7030A0"/>
        </w:rPr>
        <w:t>Star Challenge National Championship</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b/>
          <w:sz w:val="20"/>
          <w:szCs w:val="20"/>
        </w:rPr>
        <w:t>Birmingham</w:t>
      </w:r>
      <w:r w:rsidR="00FE4229" w:rsidRPr="00C2421C">
        <w:rPr>
          <w:rFonts w:ascii="Times New Roman" w:hAnsi="Times New Roman" w:cs="Times New Roman"/>
          <w:b/>
          <w:sz w:val="20"/>
          <w:szCs w:val="20"/>
        </w:rPr>
        <w:t xml:space="preserve">, AL- </w:t>
      </w:r>
      <w:r w:rsidRPr="00C2421C">
        <w:rPr>
          <w:rFonts w:ascii="Times New Roman" w:hAnsi="Times New Roman" w:cs="Times New Roman"/>
          <w:sz w:val="20"/>
          <w:szCs w:val="20"/>
        </w:rPr>
        <w:t>After diligent preparation, Miles College will go head to head with fellow Historically Black Colleges and Universities (HBCUs) at the 28th annual Honda Campus All</w:t>
      </w:r>
      <w:r w:rsidRPr="00C2421C">
        <w:rPr>
          <w:rFonts w:ascii="Cambria Math" w:hAnsi="Cambria Math" w:cs="Cambria Math"/>
          <w:sz w:val="20"/>
          <w:szCs w:val="20"/>
        </w:rPr>
        <w:t>‐</w:t>
      </w:r>
      <w:r w:rsidRPr="00C2421C">
        <w:rPr>
          <w:rFonts w:ascii="Times New Roman" w:hAnsi="Times New Roman" w:cs="Times New Roman"/>
          <w:sz w:val="20"/>
          <w:szCs w:val="20"/>
        </w:rPr>
        <w:t>Star Challenge (HCASC) National Championship Tournament. Teams from 48 HBCUs will compete in the final round of this unique academic tournament April 8</w:t>
      </w:r>
      <w:r w:rsidRPr="00C2421C">
        <w:rPr>
          <w:rFonts w:ascii="Cambria Math" w:hAnsi="Cambria Math" w:cs="Cambria Math"/>
          <w:sz w:val="20"/>
          <w:szCs w:val="20"/>
        </w:rPr>
        <w:t>‐</w:t>
      </w:r>
      <w:r w:rsidRPr="00C2421C">
        <w:rPr>
          <w:rFonts w:ascii="Times New Roman" w:hAnsi="Times New Roman" w:cs="Times New Roman"/>
          <w:sz w:val="20"/>
          <w:szCs w:val="20"/>
        </w:rPr>
        <w:t xml:space="preserve">12, 2017 on the American Honda Motor Co., Inc. campus in Torrance, California. Miles College has the opportunity to win the HCASC top prize </w:t>
      </w:r>
      <w:r w:rsidRPr="00C2421C">
        <w:rPr>
          <w:rFonts w:ascii="Cambria Math" w:hAnsi="Cambria Math" w:cs="Cambria Math"/>
          <w:sz w:val="20"/>
          <w:szCs w:val="20"/>
        </w:rPr>
        <w:t>‐</w:t>
      </w:r>
      <w:r w:rsidRPr="00C2421C">
        <w:rPr>
          <w:rFonts w:ascii="Times New Roman" w:hAnsi="Times New Roman" w:cs="Times New Roman"/>
          <w:sz w:val="20"/>
          <w:szCs w:val="20"/>
        </w:rPr>
        <w:t xml:space="preserve"> a $75,000 </w:t>
      </w:r>
      <w:r w:rsidRPr="00C2421C">
        <w:rPr>
          <w:rFonts w:ascii="Times New Roman" w:hAnsi="Times New Roman" w:cs="Times New Roman"/>
          <w:sz w:val="20"/>
          <w:szCs w:val="20"/>
        </w:rPr>
        <w:t>institutional grant from Honda.</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 xml:space="preserve">Miles will be represented by Andrew Woodruff Bass, a </w:t>
      </w:r>
      <w:proofErr w:type="gramStart"/>
      <w:r w:rsidRPr="00C2421C">
        <w:rPr>
          <w:rFonts w:ascii="Times New Roman" w:hAnsi="Times New Roman" w:cs="Times New Roman"/>
          <w:sz w:val="20"/>
          <w:szCs w:val="20"/>
        </w:rPr>
        <w:t>Junior</w:t>
      </w:r>
      <w:proofErr w:type="gramEnd"/>
      <w:r w:rsidRPr="00C2421C">
        <w:rPr>
          <w:rFonts w:ascii="Times New Roman" w:hAnsi="Times New Roman" w:cs="Times New Roman"/>
          <w:sz w:val="20"/>
          <w:szCs w:val="20"/>
        </w:rPr>
        <w:t xml:space="preserve"> majoring in Communications from Trussville, AL, </w:t>
      </w:r>
      <w:proofErr w:type="spellStart"/>
      <w:r w:rsidRPr="00C2421C">
        <w:rPr>
          <w:rFonts w:ascii="Times New Roman" w:hAnsi="Times New Roman" w:cs="Times New Roman"/>
          <w:sz w:val="20"/>
          <w:szCs w:val="20"/>
        </w:rPr>
        <w:t>Keila</w:t>
      </w:r>
      <w:proofErr w:type="spellEnd"/>
      <w:r w:rsidRPr="00C2421C">
        <w:rPr>
          <w:rFonts w:ascii="Times New Roman" w:hAnsi="Times New Roman" w:cs="Times New Roman"/>
          <w:sz w:val="20"/>
          <w:szCs w:val="20"/>
        </w:rPr>
        <w:t xml:space="preserve"> Michelle Lawrence, a Freshman majoring in Social Work from Savannah, GA, Larry Jerome Scott, III, a Senior majoring in Political Science from Sebring. FL, and Marcus R. </w:t>
      </w:r>
      <w:proofErr w:type="spellStart"/>
      <w:r w:rsidRPr="00C2421C">
        <w:rPr>
          <w:rFonts w:ascii="Times New Roman" w:hAnsi="Times New Roman" w:cs="Times New Roman"/>
          <w:sz w:val="20"/>
          <w:szCs w:val="20"/>
        </w:rPr>
        <w:t>Goshey</w:t>
      </w:r>
      <w:proofErr w:type="spellEnd"/>
      <w:r w:rsidRPr="00C2421C">
        <w:rPr>
          <w:rFonts w:ascii="Times New Roman" w:hAnsi="Times New Roman" w:cs="Times New Roman"/>
          <w:sz w:val="20"/>
          <w:szCs w:val="20"/>
        </w:rPr>
        <w:t xml:space="preserve">, a </w:t>
      </w:r>
      <w:proofErr w:type="gramStart"/>
      <w:r w:rsidRPr="00C2421C">
        <w:rPr>
          <w:rFonts w:ascii="Times New Roman" w:hAnsi="Times New Roman" w:cs="Times New Roman"/>
          <w:sz w:val="20"/>
          <w:szCs w:val="20"/>
        </w:rPr>
        <w:t>Junior</w:t>
      </w:r>
      <w:proofErr w:type="gramEnd"/>
      <w:r w:rsidRPr="00C2421C">
        <w:rPr>
          <w:rFonts w:ascii="Times New Roman" w:hAnsi="Times New Roman" w:cs="Times New Roman"/>
          <w:sz w:val="20"/>
          <w:szCs w:val="20"/>
        </w:rPr>
        <w:t xml:space="preserve"> majoring in Computer Information Systems from Westwood, NJ. Misty Hard</w:t>
      </w:r>
      <w:r w:rsidRPr="00C2421C">
        <w:rPr>
          <w:rFonts w:ascii="Times New Roman" w:hAnsi="Times New Roman" w:cs="Times New Roman"/>
          <w:sz w:val="20"/>
          <w:szCs w:val="20"/>
        </w:rPr>
        <w:t>y McFadden will coach the team.</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 xml:space="preserve">"Honda congratulates Miles College for qualifying for the 'Great 48,' an impressive feat in itself," said Steve </w:t>
      </w:r>
      <w:proofErr w:type="spellStart"/>
      <w:r w:rsidRPr="00C2421C">
        <w:rPr>
          <w:rFonts w:ascii="Times New Roman" w:hAnsi="Times New Roman" w:cs="Times New Roman"/>
          <w:sz w:val="20"/>
          <w:szCs w:val="20"/>
        </w:rPr>
        <w:t>Morikawa</w:t>
      </w:r>
      <w:proofErr w:type="spellEnd"/>
      <w:r w:rsidRPr="00C2421C">
        <w:rPr>
          <w:rFonts w:ascii="Times New Roman" w:hAnsi="Times New Roman" w:cs="Times New Roman"/>
          <w:sz w:val="20"/>
          <w:szCs w:val="20"/>
        </w:rPr>
        <w:t>, Vice President, Corporate Relations and Social Responsibility, American Honda Motor Co., Inc. "We're constantly amazed by the academic prowess, teamwork and level of competition during Honda Campus All</w:t>
      </w:r>
      <w:r w:rsidRPr="00C2421C">
        <w:rPr>
          <w:rFonts w:ascii="Cambria Math" w:hAnsi="Cambria Math" w:cs="Cambria Math"/>
          <w:sz w:val="20"/>
          <w:szCs w:val="20"/>
        </w:rPr>
        <w:t>‐</w:t>
      </w:r>
      <w:r w:rsidRPr="00C2421C">
        <w:rPr>
          <w:rFonts w:ascii="Times New Roman" w:hAnsi="Times New Roman" w:cs="Times New Roman"/>
          <w:sz w:val="20"/>
          <w:szCs w:val="20"/>
        </w:rPr>
        <w:t>Star Challenge, and look forward to</w:t>
      </w:r>
      <w:r w:rsidRPr="00C2421C">
        <w:rPr>
          <w:rFonts w:ascii="Times New Roman" w:hAnsi="Times New Roman" w:cs="Times New Roman"/>
          <w:sz w:val="20"/>
          <w:szCs w:val="20"/>
        </w:rPr>
        <w:t xml:space="preserve"> crowning a champion in April."</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This year's road to the championship began in the fall, with 76 HBCUs vying for a spot in the finals. Through countless hours of study, drills and practice, 48 elite teams emerged, knowledgeable and ready to take on the competition. HCASC tests students' knowledge, skills and ability to quickly and accurately answer questions on world history, science, literature, religion, the arts and popular culture.</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The 2017 HCASC finals will be live</w:t>
      </w:r>
      <w:r w:rsidRPr="00C2421C">
        <w:rPr>
          <w:rFonts w:ascii="Cambria Math" w:hAnsi="Cambria Math" w:cs="Cambria Math"/>
          <w:sz w:val="20"/>
          <w:szCs w:val="20"/>
        </w:rPr>
        <w:t>‐</w:t>
      </w:r>
      <w:r w:rsidRPr="00C2421C">
        <w:rPr>
          <w:rFonts w:ascii="Times New Roman" w:hAnsi="Times New Roman" w:cs="Times New Roman"/>
          <w:sz w:val="20"/>
          <w:szCs w:val="20"/>
        </w:rPr>
        <w:t>streamed on Monday, April 10 starting at 12:00 p.m. ET on HCASC.com. For more information on HCASC, including a full list of the 48 qualifying teams, visit www.hcasc.com.</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Celebrating HBCU excellence, Honda Campus All</w:t>
      </w:r>
      <w:r w:rsidRPr="00C2421C">
        <w:rPr>
          <w:rFonts w:ascii="Cambria Math" w:hAnsi="Cambria Math" w:cs="Cambria Math"/>
          <w:sz w:val="20"/>
          <w:szCs w:val="20"/>
        </w:rPr>
        <w:t>‐</w:t>
      </w:r>
      <w:r w:rsidRPr="00C2421C">
        <w:rPr>
          <w:rFonts w:ascii="Times New Roman" w:hAnsi="Times New Roman" w:cs="Times New Roman"/>
          <w:sz w:val="20"/>
          <w:szCs w:val="20"/>
        </w:rPr>
        <w:t xml:space="preserve">Star Challenge (HCASC) is one of Honda's largest and longest running philanthropic initiatives in the United </w:t>
      </w:r>
      <w:proofErr w:type="gramStart"/>
      <w:r w:rsidRPr="00C2421C">
        <w:rPr>
          <w:rFonts w:ascii="Times New Roman" w:hAnsi="Times New Roman" w:cs="Times New Roman"/>
          <w:sz w:val="20"/>
          <w:szCs w:val="20"/>
        </w:rPr>
        <w:t>States.</w:t>
      </w:r>
      <w:proofErr w:type="gramEnd"/>
      <w:r w:rsidRPr="00C2421C">
        <w:rPr>
          <w:rFonts w:ascii="Times New Roman" w:hAnsi="Times New Roman" w:cs="Times New Roman"/>
          <w:sz w:val="20"/>
          <w:szCs w:val="20"/>
        </w:rPr>
        <w:t xml:space="preserve"> Since 1989, the program has awarded more than $8 million in grants to participating HBCUs, impacting the lives of over 125,000 students across 22 states. The participating HBCUs share in grants from Honda of over $350,000 each year. HCASC's impressive roster of past participants includes engineers, lawyers, doctors and professors. A number of high profile former HCASC participants have been inducted into the HCASC Hall of Fame a</w:t>
      </w:r>
      <w:r w:rsidRPr="00C2421C">
        <w:rPr>
          <w:rFonts w:ascii="Times New Roman" w:hAnsi="Times New Roman" w:cs="Times New Roman"/>
          <w:sz w:val="20"/>
          <w:szCs w:val="20"/>
        </w:rPr>
        <w:t>t www.hcasc.com/alumni/hof.asp.</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For more information, contact:</w:t>
      </w:r>
    </w:p>
    <w:p w:rsidR="00C2421C" w:rsidRPr="00C2421C" w:rsidRDefault="00C2421C" w:rsidP="00C2421C">
      <w:pPr>
        <w:rPr>
          <w:rFonts w:ascii="Times New Roman" w:hAnsi="Times New Roman" w:cs="Times New Roman"/>
          <w:sz w:val="20"/>
          <w:szCs w:val="20"/>
        </w:rPr>
      </w:pPr>
      <w:r w:rsidRPr="00C2421C">
        <w:rPr>
          <w:rFonts w:ascii="Times New Roman" w:hAnsi="Times New Roman" w:cs="Times New Roman"/>
          <w:sz w:val="20"/>
          <w:szCs w:val="20"/>
        </w:rPr>
        <w:t xml:space="preserve">Mary </w:t>
      </w:r>
      <w:proofErr w:type="spellStart"/>
      <w:r w:rsidRPr="00C2421C">
        <w:rPr>
          <w:rFonts w:ascii="Times New Roman" w:hAnsi="Times New Roman" w:cs="Times New Roman"/>
          <w:sz w:val="20"/>
          <w:szCs w:val="20"/>
        </w:rPr>
        <w:t>Oberembt</w:t>
      </w:r>
      <w:proofErr w:type="spellEnd"/>
      <w:r w:rsidRPr="00C2421C">
        <w:rPr>
          <w:rFonts w:ascii="Times New Roman" w:hAnsi="Times New Roman" w:cs="Times New Roman"/>
          <w:sz w:val="20"/>
          <w:szCs w:val="20"/>
        </w:rPr>
        <w:t>, Honda Campus All</w:t>
      </w:r>
      <w:r w:rsidRPr="00C2421C">
        <w:rPr>
          <w:rFonts w:ascii="Cambria Math" w:hAnsi="Cambria Math" w:cs="Cambria Math"/>
          <w:sz w:val="20"/>
          <w:szCs w:val="20"/>
        </w:rPr>
        <w:t>‐</w:t>
      </w:r>
      <w:r w:rsidRPr="00C2421C">
        <w:rPr>
          <w:rFonts w:ascii="Times New Roman" w:hAnsi="Times New Roman" w:cs="Times New Roman"/>
          <w:sz w:val="20"/>
          <w:szCs w:val="20"/>
        </w:rPr>
        <w:t>Star Challenge, (800) 388</w:t>
      </w:r>
      <w:r w:rsidRPr="00C2421C">
        <w:rPr>
          <w:rFonts w:ascii="Cambria Math" w:hAnsi="Cambria Math" w:cs="Cambria Math"/>
          <w:sz w:val="20"/>
          <w:szCs w:val="20"/>
        </w:rPr>
        <w:t>‐</w:t>
      </w:r>
      <w:r w:rsidRPr="00C2421C">
        <w:rPr>
          <w:rFonts w:ascii="Times New Roman" w:hAnsi="Times New Roman" w:cs="Times New Roman"/>
          <w:sz w:val="20"/>
          <w:szCs w:val="20"/>
        </w:rPr>
        <w:t xml:space="preserve">2272 x105 / mary@hcasc.com </w:t>
      </w:r>
      <w:proofErr w:type="spellStart"/>
      <w:r w:rsidRPr="00C2421C">
        <w:rPr>
          <w:rFonts w:ascii="Times New Roman" w:hAnsi="Times New Roman" w:cs="Times New Roman"/>
          <w:sz w:val="20"/>
          <w:szCs w:val="20"/>
        </w:rPr>
        <w:t>Jaymie</w:t>
      </w:r>
      <w:proofErr w:type="spellEnd"/>
      <w:r w:rsidRPr="00C2421C">
        <w:rPr>
          <w:rFonts w:ascii="Times New Roman" w:hAnsi="Times New Roman" w:cs="Times New Roman"/>
          <w:sz w:val="20"/>
          <w:szCs w:val="20"/>
        </w:rPr>
        <w:t xml:space="preserve"> Robinson, Honda North America, (310) 783</w:t>
      </w:r>
      <w:r w:rsidRPr="00C2421C">
        <w:rPr>
          <w:rFonts w:ascii="Cambria Math" w:hAnsi="Cambria Math" w:cs="Cambria Math"/>
          <w:sz w:val="20"/>
          <w:szCs w:val="20"/>
        </w:rPr>
        <w:t>‐</w:t>
      </w:r>
      <w:r w:rsidRPr="00C2421C">
        <w:rPr>
          <w:rFonts w:ascii="Times New Roman" w:hAnsi="Times New Roman" w:cs="Times New Roman"/>
          <w:sz w:val="20"/>
          <w:szCs w:val="20"/>
        </w:rPr>
        <w:t xml:space="preserve">3943 </w:t>
      </w:r>
      <w:r w:rsidRPr="00C2421C">
        <w:rPr>
          <w:rFonts w:ascii="Times New Roman" w:hAnsi="Times New Roman" w:cs="Times New Roman"/>
          <w:sz w:val="20"/>
          <w:szCs w:val="20"/>
        </w:rPr>
        <w:t>/ jaymie_robinson@hna.honda.com</w:t>
      </w:r>
    </w:p>
    <w:p w:rsidR="001A0AAC" w:rsidRPr="00C2421C" w:rsidRDefault="00C2421C" w:rsidP="00C2421C">
      <w:pPr>
        <w:jc w:val="center"/>
        <w:rPr>
          <w:rFonts w:ascii="Times New Roman" w:eastAsia="Times New Roman" w:hAnsi="Times New Roman" w:cs="Times New Roman"/>
          <w:sz w:val="20"/>
          <w:szCs w:val="20"/>
        </w:rPr>
      </w:pPr>
      <w:r w:rsidRPr="00C2421C">
        <w:rPr>
          <w:rFonts w:ascii="Times New Roman" w:hAnsi="Times New Roman" w:cs="Times New Roman"/>
          <w:sz w:val="20"/>
          <w:szCs w:val="20"/>
        </w:rPr>
        <w:t>###</w:t>
      </w:r>
    </w:p>
    <w:sectPr w:rsidR="001A0AAC" w:rsidRPr="00C24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C1401"/>
    <w:multiLevelType w:val="hybridMultilevel"/>
    <w:tmpl w:val="1E2E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29"/>
    <w:rsid w:val="00015926"/>
    <w:rsid w:val="0013263E"/>
    <w:rsid w:val="001349E7"/>
    <w:rsid w:val="001A0AAC"/>
    <w:rsid w:val="001C406C"/>
    <w:rsid w:val="00370960"/>
    <w:rsid w:val="00373099"/>
    <w:rsid w:val="00452CFB"/>
    <w:rsid w:val="005C39CE"/>
    <w:rsid w:val="00725F3B"/>
    <w:rsid w:val="007E308B"/>
    <w:rsid w:val="007E65CB"/>
    <w:rsid w:val="00916005"/>
    <w:rsid w:val="00955AE2"/>
    <w:rsid w:val="00B14470"/>
    <w:rsid w:val="00C12E9D"/>
    <w:rsid w:val="00C2421C"/>
    <w:rsid w:val="00C92FC5"/>
    <w:rsid w:val="00DA390F"/>
    <w:rsid w:val="00DB5FD6"/>
    <w:rsid w:val="00E44F21"/>
    <w:rsid w:val="00E64B20"/>
    <w:rsid w:val="00F2766C"/>
    <w:rsid w:val="00FC7E39"/>
    <w:rsid w:val="00FE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29"/>
    <w:rPr>
      <w:rFonts w:ascii="Tahoma" w:hAnsi="Tahoma" w:cs="Tahoma"/>
      <w:sz w:val="16"/>
      <w:szCs w:val="16"/>
    </w:rPr>
  </w:style>
  <w:style w:type="character" w:styleId="Hyperlink">
    <w:name w:val="Hyperlink"/>
    <w:basedOn w:val="DefaultParagraphFont"/>
    <w:uiPriority w:val="99"/>
    <w:unhideWhenUsed/>
    <w:rsid w:val="007E308B"/>
    <w:rPr>
      <w:color w:val="0000FF" w:themeColor="hyperlink"/>
      <w:u w:val="single"/>
    </w:rPr>
  </w:style>
  <w:style w:type="paragraph" w:styleId="NoSpacing">
    <w:name w:val="No Spacing"/>
    <w:uiPriority w:val="1"/>
    <w:qFormat/>
    <w:rsid w:val="00DA390F"/>
    <w:pPr>
      <w:spacing w:after="0" w:line="240" w:lineRule="auto"/>
    </w:pPr>
    <w:rPr>
      <w:rFonts w:ascii="Times New Roman" w:eastAsia="Times New Roman" w:hAnsi="Times New Roman" w:cs="Times New Roman"/>
      <w:sz w:val="24"/>
      <w:szCs w:val="24"/>
    </w:rPr>
  </w:style>
  <w:style w:type="paragraph" w:customStyle="1" w:styleId="Default">
    <w:name w:val="Default"/>
    <w:rsid w:val="00DA39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12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29"/>
    <w:rPr>
      <w:rFonts w:ascii="Tahoma" w:hAnsi="Tahoma" w:cs="Tahoma"/>
      <w:sz w:val="16"/>
      <w:szCs w:val="16"/>
    </w:rPr>
  </w:style>
  <w:style w:type="character" w:styleId="Hyperlink">
    <w:name w:val="Hyperlink"/>
    <w:basedOn w:val="DefaultParagraphFont"/>
    <w:uiPriority w:val="99"/>
    <w:unhideWhenUsed/>
    <w:rsid w:val="007E308B"/>
    <w:rPr>
      <w:color w:val="0000FF" w:themeColor="hyperlink"/>
      <w:u w:val="single"/>
    </w:rPr>
  </w:style>
  <w:style w:type="paragraph" w:styleId="NoSpacing">
    <w:name w:val="No Spacing"/>
    <w:uiPriority w:val="1"/>
    <w:qFormat/>
    <w:rsid w:val="00DA390F"/>
    <w:pPr>
      <w:spacing w:after="0" w:line="240" w:lineRule="auto"/>
    </w:pPr>
    <w:rPr>
      <w:rFonts w:ascii="Times New Roman" w:eastAsia="Times New Roman" w:hAnsi="Times New Roman" w:cs="Times New Roman"/>
      <w:sz w:val="24"/>
      <w:szCs w:val="24"/>
    </w:rPr>
  </w:style>
  <w:style w:type="paragraph" w:customStyle="1" w:styleId="Default">
    <w:name w:val="Default"/>
    <w:rsid w:val="00DA39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12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jwilliams@mile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Development</dc:creator>
  <cp:lastModifiedBy>Trenisha Wiggins</cp:lastModifiedBy>
  <cp:revision>4</cp:revision>
  <cp:lastPrinted>2017-02-03T20:14:00Z</cp:lastPrinted>
  <dcterms:created xsi:type="dcterms:W3CDTF">2017-04-07T20:03:00Z</dcterms:created>
  <dcterms:modified xsi:type="dcterms:W3CDTF">2017-04-07T20:05:00Z</dcterms:modified>
</cp:coreProperties>
</file>