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72FE1" w14:textId="066EDA38" w:rsidR="003F7451" w:rsidRPr="005F7E7D" w:rsidRDefault="00EF5D9C">
      <w:pPr>
        <w:rPr>
          <w:rFonts w:ascii="Times New Roman" w:hAnsi="Times New Roman" w:cs="Times New Roman"/>
        </w:rPr>
      </w:pPr>
      <w:r w:rsidRPr="005F7E7D">
        <w:rPr>
          <w:rFonts w:ascii="Times New Roman" w:hAnsi="Times New Roman" w:cs="Times New Roman"/>
        </w:rPr>
        <w:br/>
      </w:r>
      <w:r w:rsidR="007B039E">
        <w:rPr>
          <w:rFonts w:ascii="Times New Roman" w:hAnsi="Times New Roman" w:cs="Times New Roman"/>
          <w:b/>
        </w:rPr>
        <w:br/>
      </w:r>
      <w:r w:rsidR="008A617A">
        <w:rPr>
          <w:rFonts w:ascii="Times New Roman" w:hAnsi="Times New Roman" w:cs="Times New Roman"/>
          <w:b/>
        </w:rPr>
        <w:t>Explanation of Recommended</w:t>
      </w:r>
      <w:r w:rsidR="0049684D" w:rsidRPr="003C7AF7">
        <w:rPr>
          <w:rFonts w:ascii="Times New Roman" w:hAnsi="Times New Roman" w:cs="Times New Roman"/>
          <w:b/>
        </w:rPr>
        <w:t xml:space="preserve"> Bylaws Changes</w:t>
      </w:r>
      <w:r w:rsidR="008A617A">
        <w:rPr>
          <w:rFonts w:ascii="Times New Roman" w:hAnsi="Times New Roman" w:cs="Times New Roman"/>
          <w:b/>
        </w:rPr>
        <w:br/>
        <w:t>April 6, 2017</w:t>
      </w:r>
      <w:r w:rsidR="00E00431">
        <w:rPr>
          <w:rFonts w:ascii="Times New Roman" w:hAnsi="Times New Roman" w:cs="Times New Roman"/>
        </w:rPr>
        <w:br/>
      </w:r>
      <w:r w:rsidR="00E00431">
        <w:rPr>
          <w:rFonts w:ascii="Times New Roman" w:hAnsi="Times New Roman" w:cs="Times New Roman"/>
        </w:rPr>
        <w:br/>
      </w:r>
      <w:proofErr w:type="gramStart"/>
      <w:r w:rsidR="003F7451" w:rsidRPr="005F7E7D">
        <w:rPr>
          <w:rFonts w:ascii="Times New Roman" w:hAnsi="Times New Roman" w:cs="Times New Roman"/>
        </w:rPr>
        <w:t>There</w:t>
      </w:r>
      <w:proofErr w:type="gramEnd"/>
      <w:r w:rsidR="003F7451" w:rsidRPr="005F7E7D">
        <w:rPr>
          <w:rFonts w:ascii="Times New Roman" w:hAnsi="Times New Roman" w:cs="Times New Roman"/>
        </w:rPr>
        <w:t xml:space="preserve"> are three (3) major changes to the HBCU Library Alliance Bylaws: membership, composition of Board and Board standing committees. </w:t>
      </w:r>
    </w:p>
    <w:p w14:paraId="5CC8495B" w14:textId="18900A1C" w:rsidR="00BD13D8" w:rsidRDefault="00747A65" w:rsidP="003F74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00DC">
        <w:rPr>
          <w:rFonts w:ascii="Times New Roman" w:hAnsi="Times New Roman" w:cs="Times New Roman"/>
          <w:b/>
        </w:rPr>
        <w:t>Article III Membership</w:t>
      </w:r>
      <w:r w:rsidR="001C1C8F" w:rsidRPr="005F7E7D">
        <w:rPr>
          <w:rFonts w:ascii="Times New Roman" w:hAnsi="Times New Roman" w:cs="Times New Roman"/>
        </w:rPr>
        <w:br/>
      </w:r>
      <w:r w:rsidR="001C1C8F" w:rsidRPr="005F7E7D">
        <w:rPr>
          <w:rFonts w:ascii="Times New Roman" w:hAnsi="Times New Roman" w:cs="Times New Roman"/>
        </w:rPr>
        <w:br/>
        <w:t xml:space="preserve">The Board of Directors is </w:t>
      </w:r>
      <w:r w:rsidR="00BD13D8">
        <w:rPr>
          <w:rFonts w:ascii="Times New Roman" w:hAnsi="Times New Roman" w:cs="Times New Roman"/>
        </w:rPr>
        <w:t xml:space="preserve">recommending </w:t>
      </w:r>
      <w:r w:rsidR="004B5745" w:rsidRPr="005F7E7D">
        <w:rPr>
          <w:rFonts w:ascii="Times New Roman" w:hAnsi="Times New Roman" w:cs="Times New Roman"/>
        </w:rPr>
        <w:t>open</w:t>
      </w:r>
      <w:r w:rsidR="00BD13D8">
        <w:rPr>
          <w:rFonts w:ascii="Times New Roman" w:hAnsi="Times New Roman" w:cs="Times New Roman"/>
        </w:rPr>
        <w:t>ing</w:t>
      </w:r>
      <w:r w:rsidR="003F7451" w:rsidRPr="005F7E7D">
        <w:rPr>
          <w:rFonts w:ascii="Times New Roman" w:hAnsi="Times New Roman" w:cs="Times New Roman"/>
        </w:rPr>
        <w:t xml:space="preserve"> membership to </w:t>
      </w:r>
      <w:r w:rsidR="00CA5F9A" w:rsidRPr="005F7E7D">
        <w:rPr>
          <w:rFonts w:ascii="Times New Roman" w:hAnsi="Times New Roman" w:cs="Times New Roman"/>
        </w:rPr>
        <w:t>individuals, and by invitation, to libraries of organizations that are not HBCU</w:t>
      </w:r>
      <w:r w:rsidR="006E209D">
        <w:rPr>
          <w:rFonts w:ascii="Times New Roman" w:hAnsi="Times New Roman" w:cs="Times New Roman"/>
        </w:rPr>
        <w:t>s</w:t>
      </w:r>
      <w:r w:rsidR="00CA5F9A" w:rsidRPr="005F7E7D">
        <w:rPr>
          <w:rFonts w:ascii="Times New Roman" w:hAnsi="Times New Roman" w:cs="Times New Roman"/>
        </w:rPr>
        <w:t xml:space="preserve">. Opening the membership would </w:t>
      </w:r>
      <w:r w:rsidR="003F7451" w:rsidRPr="005F7E7D">
        <w:rPr>
          <w:rFonts w:ascii="Times New Roman" w:hAnsi="Times New Roman" w:cs="Times New Roman"/>
        </w:rPr>
        <w:t>broaden the base of t</w:t>
      </w:r>
      <w:r w:rsidR="00CA5F9A" w:rsidRPr="005F7E7D">
        <w:rPr>
          <w:rFonts w:ascii="Times New Roman" w:hAnsi="Times New Roman" w:cs="Times New Roman"/>
        </w:rPr>
        <w:t xml:space="preserve">he HBCU Library Alliance and </w:t>
      </w:r>
      <w:r w:rsidR="003F7451" w:rsidRPr="005F7E7D">
        <w:rPr>
          <w:rFonts w:ascii="Times New Roman" w:hAnsi="Times New Roman" w:cs="Times New Roman"/>
        </w:rPr>
        <w:t>create collaborative opportunities.</w:t>
      </w:r>
      <w:r w:rsidR="00CA5F9A" w:rsidRPr="005F7E7D">
        <w:rPr>
          <w:rFonts w:ascii="Times New Roman" w:hAnsi="Times New Roman" w:cs="Times New Roman"/>
        </w:rPr>
        <w:t xml:space="preserve"> </w:t>
      </w:r>
      <w:r w:rsidR="00261ABD" w:rsidRPr="005F7E7D">
        <w:rPr>
          <w:rFonts w:ascii="Times New Roman" w:hAnsi="Times New Roman" w:cs="Times New Roman"/>
        </w:rPr>
        <w:t>Individu</w:t>
      </w:r>
      <w:r w:rsidR="0008373C">
        <w:rPr>
          <w:rFonts w:ascii="Times New Roman" w:hAnsi="Times New Roman" w:cs="Times New Roman"/>
        </w:rPr>
        <w:t>al members</w:t>
      </w:r>
      <w:r w:rsidR="006E209D">
        <w:rPr>
          <w:rFonts w:ascii="Times New Roman" w:hAnsi="Times New Roman" w:cs="Times New Roman"/>
        </w:rPr>
        <w:t xml:space="preserve"> could</w:t>
      </w:r>
      <w:r w:rsidR="0008373C">
        <w:rPr>
          <w:rFonts w:ascii="Times New Roman" w:hAnsi="Times New Roman" w:cs="Times New Roman"/>
        </w:rPr>
        <w:t xml:space="preserve"> include retired HBCU library directors,</w:t>
      </w:r>
      <w:r w:rsidR="0023034B">
        <w:rPr>
          <w:rFonts w:ascii="Times New Roman" w:hAnsi="Times New Roman" w:cs="Times New Roman"/>
        </w:rPr>
        <w:t xml:space="preserve"> </w:t>
      </w:r>
      <w:r w:rsidR="0008373C">
        <w:rPr>
          <w:rFonts w:ascii="Times New Roman" w:hAnsi="Times New Roman" w:cs="Times New Roman"/>
        </w:rPr>
        <w:t>individuals</w:t>
      </w:r>
      <w:r w:rsidR="00875BC0">
        <w:rPr>
          <w:rFonts w:ascii="Times New Roman" w:hAnsi="Times New Roman" w:cs="Times New Roman"/>
        </w:rPr>
        <w:t xml:space="preserve"> at non-HBCU institutions</w:t>
      </w:r>
      <w:r w:rsidR="00261ABD" w:rsidRPr="005F7E7D">
        <w:rPr>
          <w:rFonts w:ascii="Times New Roman" w:hAnsi="Times New Roman" w:cs="Times New Roman"/>
        </w:rPr>
        <w:t xml:space="preserve"> and </w:t>
      </w:r>
      <w:r w:rsidR="0008373C">
        <w:rPr>
          <w:rFonts w:ascii="Times New Roman" w:hAnsi="Times New Roman" w:cs="Times New Roman"/>
        </w:rPr>
        <w:t>individuals representing</w:t>
      </w:r>
      <w:r w:rsidR="00875BC0">
        <w:rPr>
          <w:rFonts w:ascii="Times New Roman" w:hAnsi="Times New Roman" w:cs="Times New Roman"/>
        </w:rPr>
        <w:t xml:space="preserve"> </w:t>
      </w:r>
      <w:r w:rsidR="00261ABD" w:rsidRPr="005F7E7D">
        <w:rPr>
          <w:rFonts w:ascii="Times New Roman" w:hAnsi="Times New Roman" w:cs="Times New Roman"/>
        </w:rPr>
        <w:t xml:space="preserve">organizations </w:t>
      </w:r>
      <w:r w:rsidR="007A60E2" w:rsidRPr="005F7E7D">
        <w:rPr>
          <w:rFonts w:ascii="Times New Roman" w:hAnsi="Times New Roman" w:cs="Times New Roman"/>
        </w:rPr>
        <w:t xml:space="preserve">that are </w:t>
      </w:r>
      <w:r w:rsidR="00261ABD" w:rsidRPr="005F7E7D">
        <w:rPr>
          <w:rFonts w:ascii="Times New Roman" w:hAnsi="Times New Roman" w:cs="Times New Roman"/>
        </w:rPr>
        <w:t>not affiliated with HBCUs.</w:t>
      </w:r>
      <w:r w:rsidR="00CA5F9A" w:rsidRPr="005F7E7D">
        <w:rPr>
          <w:rFonts w:ascii="Times New Roman" w:hAnsi="Times New Roman" w:cs="Times New Roman"/>
        </w:rPr>
        <w:br/>
      </w:r>
      <w:r w:rsidR="00CA5F9A" w:rsidRPr="005F7E7D">
        <w:rPr>
          <w:rFonts w:ascii="Times New Roman" w:hAnsi="Times New Roman" w:cs="Times New Roman"/>
        </w:rPr>
        <w:br/>
        <w:t>The HBCU Library Alliance Board would define the rights and privileges of new members</w:t>
      </w:r>
      <w:r w:rsidR="006E209D">
        <w:rPr>
          <w:rFonts w:ascii="Times New Roman" w:hAnsi="Times New Roman" w:cs="Times New Roman"/>
        </w:rPr>
        <w:t>hip c</w:t>
      </w:r>
      <w:r w:rsidR="0031009E">
        <w:rPr>
          <w:rFonts w:ascii="Times New Roman" w:hAnsi="Times New Roman" w:cs="Times New Roman"/>
        </w:rPr>
        <w:t>ategories</w:t>
      </w:r>
      <w:r w:rsidR="00CA5F9A" w:rsidRPr="005F7E7D">
        <w:rPr>
          <w:rFonts w:ascii="Times New Roman" w:hAnsi="Times New Roman" w:cs="Times New Roman"/>
        </w:rPr>
        <w:t>.</w:t>
      </w:r>
      <w:r w:rsidR="004C10B7" w:rsidRPr="005F7E7D">
        <w:rPr>
          <w:rFonts w:ascii="Times New Roman" w:hAnsi="Times New Roman" w:cs="Times New Roman"/>
        </w:rPr>
        <w:t xml:space="preserve"> Only HBCU institutional </w:t>
      </w:r>
      <w:r w:rsidR="00875BC0">
        <w:rPr>
          <w:rFonts w:ascii="Times New Roman" w:hAnsi="Times New Roman" w:cs="Times New Roman"/>
        </w:rPr>
        <w:t>library members</w:t>
      </w:r>
      <w:r w:rsidR="00CA5F9A" w:rsidRPr="005F7E7D">
        <w:rPr>
          <w:rFonts w:ascii="Times New Roman" w:hAnsi="Times New Roman" w:cs="Times New Roman"/>
        </w:rPr>
        <w:t xml:space="preserve"> are entitled to vote.  No other category of membership would be entitled to vote, thus </w:t>
      </w:r>
      <w:r w:rsidR="00F4272B" w:rsidRPr="005F7E7D">
        <w:rPr>
          <w:rFonts w:ascii="Times New Roman" w:hAnsi="Times New Roman" w:cs="Times New Roman"/>
        </w:rPr>
        <w:t>maintaining focus, leadership and governa</w:t>
      </w:r>
      <w:r w:rsidR="00A14AE0" w:rsidRPr="005F7E7D">
        <w:rPr>
          <w:rFonts w:ascii="Times New Roman" w:hAnsi="Times New Roman" w:cs="Times New Roman"/>
        </w:rPr>
        <w:t>nce by HBCU institutional libraries</w:t>
      </w:r>
      <w:r w:rsidR="00F4272B" w:rsidRPr="005F7E7D">
        <w:rPr>
          <w:rFonts w:ascii="Times New Roman" w:hAnsi="Times New Roman" w:cs="Times New Roman"/>
        </w:rPr>
        <w:t xml:space="preserve">. </w:t>
      </w:r>
      <w:r w:rsidR="00BD13D8">
        <w:rPr>
          <w:rFonts w:ascii="Times New Roman" w:hAnsi="Times New Roman" w:cs="Times New Roman"/>
        </w:rPr>
        <w:br/>
      </w:r>
    </w:p>
    <w:p w14:paraId="226D7E8D" w14:textId="14CEFA08" w:rsidR="00784967" w:rsidRDefault="00BD13D8" w:rsidP="00784967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of </w:t>
      </w:r>
      <w:r w:rsidR="003C7AF7">
        <w:rPr>
          <w:rFonts w:ascii="Times New Roman" w:hAnsi="Times New Roman" w:cs="Times New Roman"/>
        </w:rPr>
        <w:t xml:space="preserve">Individual </w:t>
      </w:r>
      <w:r>
        <w:rPr>
          <w:rFonts w:ascii="Times New Roman" w:hAnsi="Times New Roman" w:cs="Times New Roman"/>
        </w:rPr>
        <w:t>membership</w:t>
      </w:r>
      <w:r w:rsidR="007B51F4">
        <w:rPr>
          <w:rFonts w:ascii="Times New Roman" w:hAnsi="Times New Roman" w:cs="Times New Roman"/>
        </w:rPr>
        <w:t xml:space="preserve"> </w:t>
      </w:r>
      <w:r w:rsidR="00784967">
        <w:rPr>
          <w:rFonts w:ascii="Times New Roman" w:hAnsi="Times New Roman" w:cs="Times New Roman"/>
        </w:rPr>
        <w:t>include:</w:t>
      </w:r>
      <w:r w:rsidR="00784967">
        <w:rPr>
          <w:rFonts w:ascii="Times New Roman" w:hAnsi="Times New Roman" w:cs="Times New Roman"/>
        </w:rPr>
        <w:br/>
      </w:r>
    </w:p>
    <w:p w14:paraId="1F353B18" w14:textId="77777777" w:rsidR="00784967" w:rsidRDefault="00784967" w:rsidP="0078496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on the HBCU Library Alliance website</w:t>
      </w:r>
    </w:p>
    <w:p w14:paraId="7EB34DDA" w14:textId="77777777" w:rsidR="00E00431" w:rsidRDefault="00784967" w:rsidP="00E00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reduced registration fee at the HBCU Library Alliance Membership Meeting</w:t>
      </w:r>
    </w:p>
    <w:p w14:paraId="5C8618AF" w14:textId="77777777" w:rsidR="008A617A" w:rsidRDefault="00784967" w:rsidP="008A61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00431">
        <w:rPr>
          <w:rFonts w:ascii="Times New Roman" w:hAnsi="Times New Roman" w:cs="Times New Roman"/>
        </w:rPr>
        <w:t>access to HBCU Library Alliance webinars</w:t>
      </w:r>
    </w:p>
    <w:p w14:paraId="058AC1D3" w14:textId="7F92074A" w:rsidR="00B83E6D" w:rsidRPr="008A617A" w:rsidRDefault="008A617A" w:rsidP="008A61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selec</w:t>
      </w:r>
      <w:r w:rsidR="00310AF1">
        <w:rPr>
          <w:rFonts w:ascii="Times New Roman" w:hAnsi="Times New Roman" w:cs="Times New Roman"/>
        </w:rPr>
        <w:t>t e-mail information</w:t>
      </w:r>
      <w:r w:rsidR="00A3062F" w:rsidRPr="008A617A">
        <w:rPr>
          <w:rFonts w:ascii="Times New Roman" w:hAnsi="Times New Roman" w:cs="Times New Roman"/>
          <w:color w:val="FF0000"/>
        </w:rPr>
        <w:br/>
      </w:r>
    </w:p>
    <w:p w14:paraId="1BCFA23D" w14:textId="1C6058A3" w:rsidR="007B51F4" w:rsidRDefault="007B51F4" w:rsidP="007B51F4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83E6D" w:rsidRPr="007B51F4">
        <w:rPr>
          <w:rFonts w:ascii="Times New Roman" w:hAnsi="Times New Roman" w:cs="Times New Roman"/>
        </w:rPr>
        <w:t xml:space="preserve">Benefits of </w:t>
      </w:r>
      <w:r>
        <w:rPr>
          <w:rFonts w:ascii="Times New Roman" w:hAnsi="Times New Roman" w:cs="Times New Roman"/>
        </w:rPr>
        <w:t>By-Invitation Only non-HBCU librar</w:t>
      </w:r>
      <w:r w:rsidR="00D5677F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membership include:</w:t>
      </w:r>
    </w:p>
    <w:p w14:paraId="2E3FB028" w14:textId="77777777" w:rsidR="007B51F4" w:rsidRDefault="007B51F4" w:rsidP="007B51F4">
      <w:pPr>
        <w:pStyle w:val="ListParagraph"/>
        <w:ind w:left="0"/>
        <w:rPr>
          <w:rFonts w:ascii="Times New Roman" w:hAnsi="Times New Roman" w:cs="Times New Roman"/>
        </w:rPr>
      </w:pPr>
    </w:p>
    <w:p w14:paraId="6AB38CA4" w14:textId="1005C251" w:rsidR="007B51F4" w:rsidRDefault="007B51F4" w:rsidP="007B51F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on the HBCU Library Alliance website</w:t>
      </w:r>
    </w:p>
    <w:p w14:paraId="05275E67" w14:textId="2DA55C1C" w:rsidR="007B51F4" w:rsidRDefault="007B51F4" w:rsidP="007B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complimentary registration to the HBCU Library Alliance Membership Meeting</w:t>
      </w:r>
    </w:p>
    <w:p w14:paraId="525D3B55" w14:textId="1D1854FD" w:rsidR="007B51F4" w:rsidRDefault="007B51F4" w:rsidP="007B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opportunity to present at the HBCU Library Alliance Membership Meeting</w:t>
      </w:r>
    </w:p>
    <w:p w14:paraId="6A140533" w14:textId="7C46497A" w:rsidR="007B51F4" w:rsidRDefault="007B51F4" w:rsidP="007B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position postings listed on HBCU Library Alliance distribution list</w:t>
      </w:r>
    </w:p>
    <w:p w14:paraId="4981311F" w14:textId="04FB0532" w:rsidR="007B51F4" w:rsidRDefault="007B51F4" w:rsidP="007B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listing in HBCU Library Alliance Membership Meeting program booklet</w:t>
      </w:r>
    </w:p>
    <w:p w14:paraId="2F7DB7A5" w14:textId="64DFDDE6" w:rsidR="007B51F4" w:rsidRDefault="007B51F4" w:rsidP="007B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HBCU Library Alliance webinars</w:t>
      </w:r>
    </w:p>
    <w:p w14:paraId="67001D83" w14:textId="77777777" w:rsidR="00E00431" w:rsidRDefault="007B51F4" w:rsidP="007B51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opportunity to participate in HBCU Library Alliance collaborative projects</w:t>
      </w:r>
    </w:p>
    <w:p w14:paraId="2D02F0E2" w14:textId="34E1C008" w:rsidR="007B51F4" w:rsidRPr="008A617A" w:rsidRDefault="008A617A" w:rsidP="008A617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to selec</w:t>
      </w:r>
      <w:r w:rsidR="00310AF1">
        <w:rPr>
          <w:rFonts w:ascii="Times New Roman" w:hAnsi="Times New Roman" w:cs="Times New Roman"/>
        </w:rPr>
        <w:t>t e-mail information</w:t>
      </w:r>
      <w:bookmarkStart w:id="0" w:name="_GoBack"/>
      <w:bookmarkEnd w:id="0"/>
      <w:r w:rsidR="009200DC" w:rsidRPr="008A617A">
        <w:rPr>
          <w:rFonts w:ascii="Times New Roman" w:hAnsi="Times New Roman" w:cs="Times New Roman"/>
        </w:rPr>
        <w:br/>
      </w:r>
    </w:p>
    <w:p w14:paraId="540A99A7" w14:textId="4935F4DF" w:rsidR="003F7451" w:rsidRPr="009200DC" w:rsidRDefault="003F7451" w:rsidP="009200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DC">
        <w:rPr>
          <w:rFonts w:ascii="Times New Roman" w:hAnsi="Times New Roman" w:cs="Times New Roman"/>
          <w:b/>
        </w:rPr>
        <w:t>Article IV Membership Meetings</w:t>
      </w:r>
      <w:r w:rsidRPr="009200DC">
        <w:rPr>
          <w:rFonts w:ascii="Times New Roman" w:hAnsi="Times New Roman" w:cs="Times New Roman"/>
          <w:b/>
        </w:rPr>
        <w:br/>
      </w:r>
    </w:p>
    <w:p w14:paraId="35B58578" w14:textId="318DC78F" w:rsidR="00D4619A" w:rsidRPr="005F7E7D" w:rsidRDefault="003F7451" w:rsidP="00D4619A">
      <w:pPr>
        <w:pStyle w:val="ListParagraph"/>
        <w:rPr>
          <w:rFonts w:ascii="Times New Roman" w:hAnsi="Times New Roman" w:cs="Times New Roman"/>
        </w:rPr>
      </w:pPr>
      <w:r w:rsidRPr="005F7E7D">
        <w:rPr>
          <w:rFonts w:ascii="Times New Roman" w:hAnsi="Times New Roman" w:cs="Times New Roman"/>
        </w:rPr>
        <w:t>All members would be able to attend</w:t>
      </w:r>
      <w:r w:rsidR="00307ED4" w:rsidRPr="005F7E7D">
        <w:rPr>
          <w:rFonts w:ascii="Times New Roman" w:hAnsi="Times New Roman" w:cs="Times New Roman"/>
        </w:rPr>
        <w:t xml:space="preserve"> Membership Meetings. </w:t>
      </w:r>
      <w:r w:rsidR="00906D28" w:rsidRPr="005F7E7D">
        <w:rPr>
          <w:rFonts w:ascii="Times New Roman" w:hAnsi="Times New Roman" w:cs="Times New Roman"/>
        </w:rPr>
        <w:t>At Membership Meetings, voting rights would be extended only to HBCU institutional libraries, thus maintaining focu</w:t>
      </w:r>
      <w:r w:rsidR="00906D28">
        <w:rPr>
          <w:rFonts w:ascii="Times New Roman" w:hAnsi="Times New Roman" w:cs="Times New Roman"/>
        </w:rPr>
        <w:t>s and direction by HBCU institutional libraries</w:t>
      </w:r>
      <w:r w:rsidR="00906D28" w:rsidRPr="005F7E7D">
        <w:rPr>
          <w:rFonts w:ascii="Times New Roman" w:hAnsi="Times New Roman" w:cs="Times New Roman"/>
        </w:rPr>
        <w:t>.</w:t>
      </w:r>
      <w:r w:rsidR="00906D28">
        <w:rPr>
          <w:rFonts w:ascii="Times New Roman" w:hAnsi="Times New Roman" w:cs="Times New Roman"/>
        </w:rPr>
        <w:t xml:space="preserve"> </w:t>
      </w:r>
      <w:r w:rsidR="00906D28" w:rsidRPr="008A617A">
        <w:rPr>
          <w:rFonts w:ascii="Times New Roman" w:hAnsi="Times New Roman" w:cs="Times New Roman"/>
          <w:color w:val="000000" w:themeColor="text1"/>
        </w:rPr>
        <w:t>Only HBCU institutional library members may attend any voting session.</w:t>
      </w:r>
      <w:r w:rsidR="009B0280" w:rsidRPr="008A617A">
        <w:rPr>
          <w:rFonts w:ascii="Times New Roman" w:hAnsi="Times New Roman" w:cs="Times New Roman"/>
          <w:color w:val="000000" w:themeColor="text1"/>
        </w:rPr>
        <w:br/>
      </w:r>
      <w:r w:rsidR="00D4619A" w:rsidRPr="005F7E7D">
        <w:rPr>
          <w:rFonts w:ascii="Times New Roman" w:hAnsi="Times New Roman" w:cs="Times New Roman"/>
        </w:rPr>
        <w:br/>
      </w:r>
    </w:p>
    <w:p w14:paraId="0FCE125B" w14:textId="77777777" w:rsidR="003F7451" w:rsidRPr="009200DC" w:rsidRDefault="00D4619A" w:rsidP="00D46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DC">
        <w:rPr>
          <w:rFonts w:ascii="Times New Roman" w:hAnsi="Times New Roman" w:cs="Times New Roman"/>
          <w:b/>
        </w:rPr>
        <w:lastRenderedPageBreak/>
        <w:t>Article V Governance/Board of Directors</w:t>
      </w:r>
      <w:r w:rsidRPr="009200DC">
        <w:rPr>
          <w:rFonts w:ascii="Times New Roman" w:hAnsi="Times New Roman" w:cs="Times New Roman"/>
          <w:b/>
        </w:rPr>
        <w:br/>
      </w:r>
    </w:p>
    <w:p w14:paraId="6FA2E4A7" w14:textId="2F4FB714" w:rsidR="00D4619A" w:rsidRPr="005F7E7D" w:rsidRDefault="00D4619A" w:rsidP="00D4619A">
      <w:pPr>
        <w:pStyle w:val="ListParagraph"/>
        <w:rPr>
          <w:rFonts w:ascii="Times New Roman" w:hAnsi="Times New Roman" w:cs="Times New Roman"/>
        </w:rPr>
      </w:pPr>
      <w:r w:rsidRPr="005F7E7D">
        <w:rPr>
          <w:rFonts w:ascii="Times New Roman" w:hAnsi="Times New Roman" w:cs="Times New Roman"/>
        </w:rPr>
        <w:t>Reducing the si</w:t>
      </w:r>
      <w:r w:rsidR="00986203" w:rsidRPr="005F7E7D">
        <w:rPr>
          <w:rFonts w:ascii="Times New Roman" w:hAnsi="Times New Roman" w:cs="Times New Roman"/>
        </w:rPr>
        <w:t xml:space="preserve">ze of the Board of Directors and appointing experts would increase the effectiveness </w:t>
      </w:r>
      <w:r w:rsidR="006E209D">
        <w:rPr>
          <w:rFonts w:ascii="Times New Roman" w:hAnsi="Times New Roman" w:cs="Times New Roman"/>
        </w:rPr>
        <w:t xml:space="preserve">and efficiency </w:t>
      </w:r>
      <w:r w:rsidR="00986203" w:rsidRPr="005F7E7D">
        <w:rPr>
          <w:rFonts w:ascii="Times New Roman" w:hAnsi="Times New Roman" w:cs="Times New Roman"/>
        </w:rPr>
        <w:t xml:space="preserve">of the Board. </w:t>
      </w:r>
      <w:r w:rsidR="006E209D">
        <w:rPr>
          <w:rFonts w:ascii="Times New Roman" w:hAnsi="Times New Roman" w:cs="Times New Roman"/>
        </w:rPr>
        <w:t>The recommended composition retains representation by key segments of t</w:t>
      </w:r>
      <w:r w:rsidR="00364F0D">
        <w:rPr>
          <w:rFonts w:ascii="Times New Roman" w:hAnsi="Times New Roman" w:cs="Times New Roman"/>
        </w:rPr>
        <w:t>he HBCU community. It increases diversity of perspectives to effectively address i</w:t>
      </w:r>
      <w:r w:rsidR="00986203" w:rsidRPr="005F7E7D">
        <w:rPr>
          <w:rFonts w:ascii="Times New Roman" w:hAnsi="Times New Roman" w:cs="Times New Roman"/>
        </w:rPr>
        <w:t>ssues facing the HBCU Library Alliance</w:t>
      </w:r>
      <w:r w:rsidR="00364F0D">
        <w:rPr>
          <w:rFonts w:ascii="Times New Roman" w:hAnsi="Times New Roman" w:cs="Times New Roman"/>
        </w:rPr>
        <w:t xml:space="preserve">, some of which may </w:t>
      </w:r>
      <w:r w:rsidR="00986203" w:rsidRPr="005F7E7D">
        <w:rPr>
          <w:rFonts w:ascii="Times New Roman" w:hAnsi="Times New Roman" w:cs="Times New Roman"/>
        </w:rPr>
        <w:t>require professional expertise</w:t>
      </w:r>
      <w:r w:rsidR="00364F0D">
        <w:rPr>
          <w:rFonts w:ascii="Times New Roman" w:hAnsi="Times New Roman" w:cs="Times New Roman"/>
        </w:rPr>
        <w:t xml:space="preserve"> from outside the membership community</w:t>
      </w:r>
      <w:r w:rsidR="00763F15" w:rsidRPr="005F7E7D">
        <w:rPr>
          <w:rFonts w:ascii="Times New Roman" w:hAnsi="Times New Roman" w:cs="Times New Roman"/>
        </w:rPr>
        <w:t>.</w:t>
      </w:r>
      <w:r w:rsidR="00763F15" w:rsidRPr="005F7E7D">
        <w:rPr>
          <w:rFonts w:ascii="Times New Roman" w:hAnsi="Times New Roman" w:cs="Times New Roman"/>
        </w:rPr>
        <w:br/>
      </w:r>
    </w:p>
    <w:p w14:paraId="572AD254" w14:textId="77777777" w:rsidR="00763F15" w:rsidRPr="009200DC" w:rsidRDefault="00763F15" w:rsidP="00763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DC">
        <w:rPr>
          <w:rFonts w:ascii="Times New Roman" w:hAnsi="Times New Roman" w:cs="Times New Roman"/>
          <w:b/>
        </w:rPr>
        <w:t>Article VI Committees</w:t>
      </w:r>
      <w:r w:rsidRPr="009200DC">
        <w:rPr>
          <w:rFonts w:ascii="Times New Roman" w:hAnsi="Times New Roman" w:cs="Times New Roman"/>
          <w:b/>
        </w:rPr>
        <w:br/>
      </w:r>
    </w:p>
    <w:p w14:paraId="20D3BD81" w14:textId="373528E0" w:rsidR="00763F15" w:rsidRPr="005F7E7D" w:rsidRDefault="00763F15" w:rsidP="00763F15">
      <w:pPr>
        <w:pStyle w:val="ListParagraph"/>
        <w:rPr>
          <w:rFonts w:ascii="Times New Roman" w:hAnsi="Times New Roman" w:cs="Times New Roman"/>
        </w:rPr>
      </w:pPr>
      <w:r w:rsidRPr="005F7E7D">
        <w:rPr>
          <w:rFonts w:ascii="Times New Roman" w:hAnsi="Times New Roman" w:cs="Times New Roman"/>
        </w:rPr>
        <w:t xml:space="preserve">The </w:t>
      </w:r>
      <w:r w:rsidR="00261ABD" w:rsidRPr="005F7E7D">
        <w:rPr>
          <w:rFonts w:ascii="Times New Roman" w:hAnsi="Times New Roman" w:cs="Times New Roman"/>
        </w:rPr>
        <w:t xml:space="preserve">HBCU Library Alliance </w:t>
      </w:r>
      <w:r w:rsidR="00364F0D">
        <w:rPr>
          <w:rFonts w:ascii="Times New Roman" w:hAnsi="Times New Roman" w:cs="Times New Roman"/>
        </w:rPr>
        <w:t xml:space="preserve">Board </w:t>
      </w:r>
      <w:r w:rsidR="00261ABD" w:rsidRPr="005F7E7D">
        <w:rPr>
          <w:rFonts w:ascii="Times New Roman" w:hAnsi="Times New Roman" w:cs="Times New Roman"/>
        </w:rPr>
        <w:t>Committee structure would be</w:t>
      </w:r>
      <w:r w:rsidRPr="005F7E7D">
        <w:rPr>
          <w:rFonts w:ascii="Times New Roman" w:hAnsi="Times New Roman" w:cs="Times New Roman"/>
        </w:rPr>
        <w:t xml:space="preserve"> reduced t</w:t>
      </w:r>
      <w:r w:rsidR="0049684D" w:rsidRPr="005F7E7D">
        <w:rPr>
          <w:rFonts w:ascii="Times New Roman" w:hAnsi="Times New Roman" w:cs="Times New Roman"/>
        </w:rPr>
        <w:t xml:space="preserve">o </w:t>
      </w:r>
      <w:r w:rsidR="004C10B7" w:rsidRPr="005F7E7D">
        <w:rPr>
          <w:rFonts w:ascii="Times New Roman" w:hAnsi="Times New Roman" w:cs="Times New Roman"/>
        </w:rPr>
        <w:t xml:space="preserve">four (4) </w:t>
      </w:r>
      <w:r w:rsidR="00364F0D">
        <w:rPr>
          <w:rFonts w:ascii="Times New Roman" w:hAnsi="Times New Roman" w:cs="Times New Roman"/>
        </w:rPr>
        <w:t xml:space="preserve">standing </w:t>
      </w:r>
      <w:r w:rsidR="004C10B7" w:rsidRPr="005F7E7D">
        <w:rPr>
          <w:rFonts w:ascii="Times New Roman" w:hAnsi="Times New Roman" w:cs="Times New Roman"/>
        </w:rPr>
        <w:t xml:space="preserve">committees that </w:t>
      </w:r>
      <w:r w:rsidR="00FA41A6">
        <w:rPr>
          <w:rFonts w:ascii="Times New Roman" w:hAnsi="Times New Roman" w:cs="Times New Roman"/>
        </w:rPr>
        <w:t xml:space="preserve">would </w:t>
      </w:r>
      <w:r w:rsidRPr="005F7E7D">
        <w:rPr>
          <w:rFonts w:ascii="Times New Roman" w:hAnsi="Times New Roman" w:cs="Times New Roman"/>
        </w:rPr>
        <w:t>active</w:t>
      </w:r>
      <w:r w:rsidR="004C10B7" w:rsidRPr="005F7E7D">
        <w:rPr>
          <w:rFonts w:ascii="Times New Roman" w:hAnsi="Times New Roman" w:cs="Times New Roman"/>
        </w:rPr>
        <w:t xml:space="preserve">ly </w:t>
      </w:r>
      <w:r w:rsidRPr="005F7E7D">
        <w:rPr>
          <w:rFonts w:ascii="Times New Roman" w:hAnsi="Times New Roman" w:cs="Times New Roman"/>
        </w:rPr>
        <w:t>support organizational</w:t>
      </w:r>
      <w:r w:rsidR="00364F0D">
        <w:rPr>
          <w:rFonts w:ascii="Times New Roman" w:hAnsi="Times New Roman" w:cs="Times New Roman"/>
        </w:rPr>
        <w:t xml:space="preserve"> </w:t>
      </w:r>
      <w:r w:rsidRPr="005F7E7D">
        <w:rPr>
          <w:rFonts w:ascii="Times New Roman" w:hAnsi="Times New Roman" w:cs="Times New Roman"/>
        </w:rPr>
        <w:t>goals</w:t>
      </w:r>
      <w:r w:rsidR="004C10B7" w:rsidRPr="005F7E7D">
        <w:rPr>
          <w:rFonts w:ascii="Times New Roman" w:hAnsi="Times New Roman" w:cs="Times New Roman"/>
        </w:rPr>
        <w:t xml:space="preserve"> and priorities</w:t>
      </w:r>
      <w:r w:rsidRPr="005F7E7D">
        <w:rPr>
          <w:rFonts w:ascii="Times New Roman" w:hAnsi="Times New Roman" w:cs="Times New Roman"/>
        </w:rPr>
        <w:t>.</w:t>
      </w:r>
      <w:r w:rsidR="00364F0D">
        <w:rPr>
          <w:rFonts w:ascii="Times New Roman" w:hAnsi="Times New Roman" w:cs="Times New Roman"/>
        </w:rPr>
        <w:t xml:space="preserve"> The Board may continue to establish ad hoc committees for other purposes as needed.</w:t>
      </w:r>
      <w:r w:rsidRPr="005F7E7D">
        <w:rPr>
          <w:rFonts w:ascii="Times New Roman" w:hAnsi="Times New Roman" w:cs="Times New Roman"/>
        </w:rPr>
        <w:br/>
      </w:r>
    </w:p>
    <w:p w14:paraId="7619C14C" w14:textId="5B8B5DF2" w:rsidR="00763F15" w:rsidRPr="005F7E7D" w:rsidRDefault="00763F15" w:rsidP="00763F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00DC">
        <w:rPr>
          <w:rFonts w:ascii="Times New Roman" w:hAnsi="Times New Roman" w:cs="Times New Roman"/>
          <w:b/>
        </w:rPr>
        <w:t>Article VII Bylaws and Governance</w:t>
      </w:r>
      <w:r w:rsidRPr="009200DC">
        <w:rPr>
          <w:rFonts w:ascii="Times New Roman" w:hAnsi="Times New Roman" w:cs="Times New Roman"/>
          <w:b/>
        </w:rPr>
        <w:br/>
      </w:r>
      <w:r w:rsidRPr="005F7E7D">
        <w:rPr>
          <w:rFonts w:ascii="Times New Roman" w:hAnsi="Times New Roman" w:cs="Times New Roman"/>
        </w:rPr>
        <w:br/>
      </w:r>
      <w:r w:rsidR="00364F0D">
        <w:rPr>
          <w:rFonts w:ascii="Times New Roman" w:hAnsi="Times New Roman" w:cs="Times New Roman"/>
        </w:rPr>
        <w:t xml:space="preserve">Only voting HBCU members would be allowed to decide upon future amendments to the </w:t>
      </w:r>
      <w:r w:rsidRPr="005F7E7D">
        <w:rPr>
          <w:rFonts w:ascii="Times New Roman" w:hAnsi="Times New Roman" w:cs="Times New Roman"/>
        </w:rPr>
        <w:t>Bylaws</w:t>
      </w:r>
      <w:r w:rsidR="0008373C">
        <w:rPr>
          <w:rFonts w:ascii="Times New Roman" w:hAnsi="Times New Roman" w:cs="Times New Roman"/>
        </w:rPr>
        <w:t xml:space="preserve">. This secures </w:t>
      </w:r>
      <w:r w:rsidR="00CA5F9A" w:rsidRPr="005F7E7D">
        <w:rPr>
          <w:rFonts w:ascii="Times New Roman" w:hAnsi="Times New Roman" w:cs="Times New Roman"/>
        </w:rPr>
        <w:t>governance and leadership</w:t>
      </w:r>
      <w:r w:rsidRPr="005F7E7D">
        <w:rPr>
          <w:rFonts w:ascii="Times New Roman" w:hAnsi="Times New Roman" w:cs="Times New Roman"/>
        </w:rPr>
        <w:t xml:space="preserve"> of t</w:t>
      </w:r>
      <w:r w:rsidR="00875BC0">
        <w:rPr>
          <w:rFonts w:ascii="Times New Roman" w:hAnsi="Times New Roman" w:cs="Times New Roman"/>
        </w:rPr>
        <w:t xml:space="preserve">he organization </w:t>
      </w:r>
      <w:r w:rsidR="00364F0D">
        <w:rPr>
          <w:rFonts w:ascii="Times New Roman" w:hAnsi="Times New Roman" w:cs="Times New Roman"/>
        </w:rPr>
        <w:t>among</w:t>
      </w:r>
      <w:r w:rsidR="00954D97" w:rsidRPr="005F7E7D">
        <w:rPr>
          <w:rFonts w:ascii="Times New Roman" w:hAnsi="Times New Roman" w:cs="Times New Roman"/>
        </w:rPr>
        <w:t xml:space="preserve"> HBCU library </w:t>
      </w:r>
      <w:r w:rsidRPr="005F7E7D">
        <w:rPr>
          <w:rFonts w:ascii="Times New Roman" w:hAnsi="Times New Roman" w:cs="Times New Roman"/>
        </w:rPr>
        <w:t>institutional members.</w:t>
      </w:r>
      <w:r w:rsidRPr="005F7E7D">
        <w:rPr>
          <w:rFonts w:ascii="Times New Roman" w:hAnsi="Times New Roman" w:cs="Times New Roman"/>
        </w:rPr>
        <w:br/>
      </w:r>
    </w:p>
    <w:p w14:paraId="55196CBB" w14:textId="3E50141E" w:rsidR="00763F15" w:rsidRPr="005F7E7D" w:rsidRDefault="00CA5F9A" w:rsidP="00261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200DC">
        <w:rPr>
          <w:rFonts w:ascii="Times New Roman" w:hAnsi="Times New Roman" w:cs="Times New Roman"/>
          <w:b/>
        </w:rPr>
        <w:t>Article VIII Finances and Records</w:t>
      </w:r>
      <w:r w:rsidR="007D0106" w:rsidRPr="009200DC">
        <w:rPr>
          <w:rFonts w:ascii="Times New Roman" w:hAnsi="Times New Roman" w:cs="Times New Roman"/>
          <w:b/>
        </w:rPr>
        <w:br/>
      </w:r>
      <w:r w:rsidR="007D0106">
        <w:rPr>
          <w:rFonts w:ascii="Times New Roman" w:hAnsi="Times New Roman" w:cs="Times New Roman"/>
        </w:rPr>
        <w:br/>
      </w:r>
      <w:proofErr w:type="gramStart"/>
      <w:r w:rsidR="007D0106">
        <w:rPr>
          <w:rFonts w:ascii="Times New Roman" w:hAnsi="Times New Roman" w:cs="Times New Roman"/>
        </w:rPr>
        <w:t>All</w:t>
      </w:r>
      <w:proofErr w:type="gramEnd"/>
      <w:r w:rsidR="007D0106">
        <w:rPr>
          <w:rFonts w:ascii="Times New Roman" w:hAnsi="Times New Roman" w:cs="Times New Roman"/>
        </w:rPr>
        <w:t xml:space="preserve"> active records would</w:t>
      </w:r>
      <w:r w:rsidR="00F4272B" w:rsidRPr="005F7E7D">
        <w:rPr>
          <w:rFonts w:ascii="Times New Roman" w:hAnsi="Times New Roman" w:cs="Times New Roman"/>
        </w:rPr>
        <w:t xml:space="preserve"> be maintained at </w:t>
      </w:r>
      <w:r w:rsidR="00954D97" w:rsidRPr="005F7E7D">
        <w:rPr>
          <w:rFonts w:ascii="Times New Roman" w:hAnsi="Times New Roman" w:cs="Times New Roman"/>
        </w:rPr>
        <w:t>the offi</w:t>
      </w:r>
      <w:r w:rsidR="00261ABD" w:rsidRPr="005F7E7D">
        <w:rPr>
          <w:rFonts w:ascii="Times New Roman" w:hAnsi="Times New Roman" w:cs="Times New Roman"/>
        </w:rPr>
        <w:t>ce of the Fiscal Agent</w:t>
      </w:r>
      <w:r w:rsidR="00282106">
        <w:rPr>
          <w:rFonts w:ascii="Times New Roman" w:hAnsi="Times New Roman" w:cs="Times New Roman"/>
        </w:rPr>
        <w:t xml:space="preserve"> without specifying the name of the Agent in case the appointed Agent should change in the future.</w:t>
      </w:r>
      <w:r w:rsidR="00954D97" w:rsidRPr="005F7E7D">
        <w:rPr>
          <w:rFonts w:ascii="Times New Roman" w:hAnsi="Times New Roman" w:cs="Times New Roman"/>
        </w:rPr>
        <w:t xml:space="preserve"> </w:t>
      </w:r>
      <w:r w:rsidRPr="005F7E7D">
        <w:rPr>
          <w:rFonts w:ascii="Times New Roman" w:hAnsi="Times New Roman" w:cs="Times New Roman"/>
        </w:rPr>
        <w:br/>
      </w:r>
    </w:p>
    <w:sectPr w:rsidR="00763F15" w:rsidRPr="005F7E7D" w:rsidSect="00E00431">
      <w:headerReference w:type="default" r:id="rId7"/>
      <w:footerReference w:type="even" r:id="rId8"/>
      <w:pgSz w:w="12240" w:h="15840"/>
      <w:pgMar w:top="1440" w:right="1440" w:bottom="72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10776" w14:textId="77777777" w:rsidR="00C472B5" w:rsidRDefault="00C472B5" w:rsidP="00261ABD">
      <w:pPr>
        <w:spacing w:after="0" w:line="240" w:lineRule="auto"/>
      </w:pPr>
      <w:r>
        <w:separator/>
      </w:r>
    </w:p>
  </w:endnote>
  <w:endnote w:type="continuationSeparator" w:id="0">
    <w:p w14:paraId="1723BA6D" w14:textId="77777777" w:rsidR="00C472B5" w:rsidRDefault="00C472B5" w:rsidP="0026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3994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A8CB24" w14:textId="48D521BF" w:rsidR="00D5677F" w:rsidRDefault="00D567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1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1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8FF1BA" w14:textId="77777777" w:rsidR="00D5677F" w:rsidRDefault="00D56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B867B" w14:textId="77777777" w:rsidR="00C472B5" w:rsidRDefault="00C472B5" w:rsidP="00261ABD">
      <w:pPr>
        <w:spacing w:after="0" w:line="240" w:lineRule="auto"/>
      </w:pPr>
      <w:r>
        <w:separator/>
      </w:r>
    </w:p>
  </w:footnote>
  <w:footnote w:type="continuationSeparator" w:id="0">
    <w:p w14:paraId="7155943D" w14:textId="77777777" w:rsidR="00C472B5" w:rsidRDefault="00C472B5" w:rsidP="0026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B4A64" w14:textId="77777777" w:rsidR="00261ABD" w:rsidRDefault="00261ABD">
    <w:pPr>
      <w:pStyle w:val="Header"/>
    </w:pPr>
    <w:r w:rsidRPr="004F3E1B">
      <w:rPr>
        <w:noProof/>
      </w:rPr>
      <w:drawing>
        <wp:inline distT="0" distB="0" distL="0" distR="0" wp14:anchorId="1256DFE5" wp14:editId="29D800A0">
          <wp:extent cx="914400" cy="822960"/>
          <wp:effectExtent l="0" t="0" r="0" b="0"/>
          <wp:docPr id="2" name="Picture 2" descr="HB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45F44"/>
    <w:multiLevelType w:val="hybridMultilevel"/>
    <w:tmpl w:val="20825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7C44DA"/>
    <w:multiLevelType w:val="hybridMultilevel"/>
    <w:tmpl w:val="2842B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3777D3"/>
    <w:multiLevelType w:val="hybridMultilevel"/>
    <w:tmpl w:val="FE84DA3C"/>
    <w:lvl w:ilvl="0" w:tplc="E8A83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65"/>
    <w:rsid w:val="0008373C"/>
    <w:rsid w:val="001C1C8F"/>
    <w:rsid w:val="0023034B"/>
    <w:rsid w:val="00261ABD"/>
    <w:rsid w:val="00282106"/>
    <w:rsid w:val="00307ED4"/>
    <w:rsid w:val="0031009E"/>
    <w:rsid w:val="00310AF1"/>
    <w:rsid w:val="00364F0D"/>
    <w:rsid w:val="003C7AF7"/>
    <w:rsid w:val="003F7451"/>
    <w:rsid w:val="00441C79"/>
    <w:rsid w:val="0049684D"/>
    <w:rsid w:val="004B5745"/>
    <w:rsid w:val="004C10B7"/>
    <w:rsid w:val="00530C86"/>
    <w:rsid w:val="005F7E7D"/>
    <w:rsid w:val="006431B9"/>
    <w:rsid w:val="00682DC4"/>
    <w:rsid w:val="006E209D"/>
    <w:rsid w:val="00747A65"/>
    <w:rsid w:val="00763F15"/>
    <w:rsid w:val="00784967"/>
    <w:rsid w:val="007A60E2"/>
    <w:rsid w:val="007B039E"/>
    <w:rsid w:val="007B51F4"/>
    <w:rsid w:val="007D0106"/>
    <w:rsid w:val="00875BC0"/>
    <w:rsid w:val="008A617A"/>
    <w:rsid w:val="00906D28"/>
    <w:rsid w:val="00912086"/>
    <w:rsid w:val="009200DC"/>
    <w:rsid w:val="00954D97"/>
    <w:rsid w:val="00986203"/>
    <w:rsid w:val="009B0280"/>
    <w:rsid w:val="00A14AE0"/>
    <w:rsid w:val="00A239AD"/>
    <w:rsid w:val="00A3062F"/>
    <w:rsid w:val="00B005C7"/>
    <w:rsid w:val="00B03656"/>
    <w:rsid w:val="00B6262B"/>
    <w:rsid w:val="00B82399"/>
    <w:rsid w:val="00B83E6D"/>
    <w:rsid w:val="00BD13D8"/>
    <w:rsid w:val="00BD2E16"/>
    <w:rsid w:val="00C46988"/>
    <w:rsid w:val="00C472B5"/>
    <w:rsid w:val="00CA5F9A"/>
    <w:rsid w:val="00D4619A"/>
    <w:rsid w:val="00D5677F"/>
    <w:rsid w:val="00E00431"/>
    <w:rsid w:val="00E156C0"/>
    <w:rsid w:val="00E70D1F"/>
    <w:rsid w:val="00EF5D9C"/>
    <w:rsid w:val="00F11E2E"/>
    <w:rsid w:val="00F4272B"/>
    <w:rsid w:val="00FA41A6"/>
    <w:rsid w:val="00FD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EF6A"/>
  <w15:chartTrackingRefBased/>
  <w15:docId w15:val="{8739D32D-8471-4B05-81D6-D3B7C8B8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ABD"/>
  </w:style>
  <w:style w:type="paragraph" w:styleId="Footer">
    <w:name w:val="footer"/>
    <w:basedOn w:val="Normal"/>
    <w:link w:val="FooterChar"/>
    <w:uiPriority w:val="99"/>
    <w:unhideWhenUsed/>
    <w:rsid w:val="00261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ABD"/>
  </w:style>
  <w:style w:type="paragraph" w:styleId="BalloonText">
    <w:name w:val="Balloon Text"/>
    <w:basedOn w:val="Normal"/>
    <w:link w:val="BalloonTextChar"/>
    <w:uiPriority w:val="99"/>
    <w:semiHidden/>
    <w:unhideWhenUsed/>
    <w:rsid w:val="007D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0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6</cp:revision>
  <cp:lastPrinted>2017-04-04T16:31:00Z</cp:lastPrinted>
  <dcterms:created xsi:type="dcterms:W3CDTF">2017-04-05T12:25:00Z</dcterms:created>
  <dcterms:modified xsi:type="dcterms:W3CDTF">2017-04-06T19:03:00Z</dcterms:modified>
</cp:coreProperties>
</file>