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7506"/>
        <w:gridCol w:w="2804"/>
      </w:tblGrid>
      <w:tr w:rsidR="00E91A40" w14:paraId="6D9CEBB6" w14:textId="77777777">
        <w:trPr>
          <w:trHeight w:val="1440"/>
        </w:trPr>
        <w:tc>
          <w:tcPr>
            <w:tcW w:w="7578" w:type="dxa"/>
          </w:tcPr>
          <w:p w14:paraId="6014AB9E" w14:textId="77777777" w:rsidR="007D0100" w:rsidRPr="007D0100" w:rsidRDefault="00445829" w:rsidP="007D0100">
            <w:pPr>
              <w:pStyle w:val="ReturnAddress"/>
              <w:rPr>
                <w:b/>
                <w:sz w:val="28"/>
                <w:szCs w:val="28"/>
              </w:rPr>
            </w:pPr>
            <w:r>
              <w:rPr>
                <w:b/>
                <w:caps/>
                <w:noProof/>
                <w:spacing w:val="25"/>
                <w:sz w:val="28"/>
                <w:szCs w:val="28"/>
              </w:rPr>
              <w:drawing>
                <wp:inline distT="0" distB="0" distL="0" distR="0" wp14:anchorId="73B41167" wp14:editId="21C86FB9">
                  <wp:extent cx="3556635" cy="76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 Logo With Waves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583552" cy="770326"/>
                          </a:xfrm>
                          <a:prstGeom prst="rect">
                            <a:avLst/>
                          </a:prstGeom>
                          <a:noFill/>
                          <a:ln w="9525">
                            <a:noFill/>
                            <a:miter lim="800000"/>
                            <a:headEnd/>
                            <a:tailEnd/>
                          </a:ln>
                        </pic:spPr>
                      </pic:pic>
                    </a:graphicData>
                  </a:graphic>
                </wp:inline>
              </w:drawing>
            </w:r>
          </w:p>
        </w:tc>
        <w:tc>
          <w:tcPr>
            <w:tcW w:w="2880" w:type="dxa"/>
          </w:tcPr>
          <w:p w14:paraId="1408A98A" w14:textId="77777777" w:rsidR="00E91A40" w:rsidRDefault="007D0100">
            <w:pPr>
              <w:pStyle w:val="ReturnAddress"/>
              <w:rPr>
                <w:noProof/>
              </w:rPr>
            </w:pPr>
            <w:r>
              <w:rPr>
                <w:noProof/>
              </w:rPr>
              <w:t>100 Beatties Ford Road</w:t>
            </w:r>
          </w:p>
          <w:p w14:paraId="2B5CBE25" w14:textId="77777777" w:rsidR="007D0100" w:rsidRDefault="007D0100">
            <w:pPr>
              <w:pStyle w:val="ReturnAddress"/>
              <w:rPr>
                <w:noProof/>
              </w:rPr>
            </w:pPr>
            <w:r>
              <w:rPr>
                <w:noProof/>
              </w:rPr>
              <w:t>Charlotte, NC 28216</w:t>
            </w:r>
          </w:p>
          <w:p w14:paraId="1FF74EF6" w14:textId="77777777" w:rsidR="007D0100" w:rsidRDefault="007D0100" w:rsidP="00B21C64">
            <w:pPr>
              <w:pStyle w:val="ReturnAddress"/>
            </w:pPr>
            <w:r>
              <w:rPr>
                <w:noProof/>
              </w:rPr>
              <w:t>704-371-67</w:t>
            </w:r>
            <w:r w:rsidR="00B21C64">
              <w:rPr>
                <w:noProof/>
              </w:rPr>
              <w:t>40</w:t>
            </w:r>
          </w:p>
        </w:tc>
      </w:tr>
    </w:tbl>
    <w:p w14:paraId="380B95BC" w14:textId="77777777" w:rsidR="00E91A40" w:rsidRDefault="00E91A40">
      <w:pPr>
        <w:pStyle w:val="DocumentTitle"/>
      </w:pPr>
      <w:r>
        <w:t>Press Release</w:t>
      </w:r>
    </w:p>
    <w:tbl>
      <w:tblPr>
        <w:tblW w:w="0" w:type="auto"/>
        <w:tblInd w:w="475" w:type="dxa"/>
        <w:tblLook w:val="0000" w:firstRow="0" w:lastRow="0" w:firstColumn="0" w:lastColumn="0" w:noHBand="0" w:noVBand="0"/>
      </w:tblPr>
      <w:tblGrid>
        <w:gridCol w:w="5271"/>
        <w:gridCol w:w="4564"/>
      </w:tblGrid>
      <w:tr w:rsidR="00E91A40" w14:paraId="30D2B4C0" w14:textId="77777777" w:rsidTr="00710989">
        <w:trPr>
          <w:trHeight w:val="601"/>
        </w:trPr>
        <w:tc>
          <w:tcPr>
            <w:tcW w:w="5303" w:type="dxa"/>
          </w:tcPr>
          <w:p w14:paraId="2F7C2770" w14:textId="77777777" w:rsidR="00E91A40" w:rsidRDefault="00E91A40">
            <w:pPr>
              <w:pStyle w:val="Contact"/>
              <w:rPr>
                <w:noProof/>
              </w:rPr>
            </w:pPr>
            <w:r>
              <w:rPr>
                <w:noProof/>
              </w:rPr>
              <w:t xml:space="preserve">Contact: </w:t>
            </w:r>
            <w:r w:rsidR="00445829">
              <w:rPr>
                <w:noProof/>
              </w:rPr>
              <w:t>Monika Rhue</w:t>
            </w:r>
          </w:p>
          <w:p w14:paraId="4901BADF" w14:textId="77777777" w:rsidR="00E91A40" w:rsidRDefault="00E91A40" w:rsidP="006D19FB">
            <w:pPr>
              <w:pStyle w:val="Contact"/>
            </w:pPr>
            <w:r>
              <w:rPr>
                <w:noProof/>
              </w:rPr>
              <w:t>Phone: (</w:t>
            </w:r>
            <w:r w:rsidR="00E762CB">
              <w:rPr>
                <w:noProof/>
              </w:rPr>
              <w:t>704)</w:t>
            </w:r>
            <w:r w:rsidR="007D0100">
              <w:rPr>
                <w:noProof/>
              </w:rPr>
              <w:t>371-67</w:t>
            </w:r>
            <w:r w:rsidR="006D19FB">
              <w:rPr>
                <w:noProof/>
              </w:rPr>
              <w:t>40</w:t>
            </w:r>
          </w:p>
        </w:tc>
        <w:tc>
          <w:tcPr>
            <w:tcW w:w="4590" w:type="dxa"/>
          </w:tcPr>
          <w:p w14:paraId="626AC5EA" w14:textId="77777777" w:rsidR="00E91A40" w:rsidRDefault="00E91A40">
            <w:pPr>
              <w:pStyle w:val="Date"/>
            </w:pPr>
            <w:r>
              <w:t>FOR IMMEDIATE RELEASE</w:t>
            </w:r>
          </w:p>
          <w:p w14:paraId="35379819" w14:textId="77777777" w:rsidR="00E91A40" w:rsidRDefault="00710989" w:rsidP="00273BE6">
            <w:pPr>
              <w:pStyle w:val="Date"/>
            </w:pPr>
            <w:r>
              <w:t>January 5, 2018</w:t>
            </w:r>
          </w:p>
        </w:tc>
      </w:tr>
    </w:tbl>
    <w:p w14:paraId="1E6CF009" w14:textId="77777777" w:rsidR="001B443C" w:rsidRDefault="001B443C" w:rsidP="005950B7">
      <w:pPr>
        <w:pStyle w:val="Title"/>
        <w:spacing w:before="120" w:after="120" w:line="20" w:lineRule="atLeast"/>
        <w:rPr>
          <w:sz w:val="28"/>
          <w:szCs w:val="28"/>
        </w:rPr>
      </w:pPr>
    </w:p>
    <w:p w14:paraId="4743CA3D" w14:textId="77777777" w:rsidR="00C0088E" w:rsidRDefault="00C0088E" w:rsidP="00445829">
      <w:pPr>
        <w:jc w:val="center"/>
        <w:rPr>
          <w:rStyle w:val="Strong"/>
          <w:rFonts w:ascii="Arial" w:hAnsi="Arial" w:cs="Arial"/>
          <w:color w:val="19388A"/>
          <w:sz w:val="28"/>
          <w:szCs w:val="28"/>
        </w:rPr>
      </w:pPr>
      <w:r>
        <w:rPr>
          <w:rStyle w:val="Strong"/>
          <w:rFonts w:ascii="Arial" w:hAnsi="Arial" w:cs="Arial"/>
          <w:color w:val="19388A"/>
          <w:sz w:val="28"/>
          <w:szCs w:val="28"/>
        </w:rPr>
        <w:t>James B. Duke Memorial Library</w:t>
      </w:r>
    </w:p>
    <w:p w14:paraId="54414B48" w14:textId="0EB26E3D" w:rsidR="00C9088B" w:rsidRDefault="00710989" w:rsidP="00445829">
      <w:pPr>
        <w:jc w:val="center"/>
        <w:rPr>
          <w:rStyle w:val="Strong"/>
          <w:rFonts w:ascii="Arial" w:hAnsi="Arial" w:cs="Arial"/>
          <w:color w:val="19388A"/>
          <w:sz w:val="28"/>
          <w:szCs w:val="28"/>
        </w:rPr>
      </w:pPr>
      <w:r>
        <w:rPr>
          <w:rStyle w:val="Strong"/>
          <w:rFonts w:ascii="Arial" w:hAnsi="Arial" w:cs="Arial"/>
          <w:color w:val="19388A"/>
          <w:sz w:val="28"/>
          <w:szCs w:val="28"/>
        </w:rPr>
        <w:t xml:space="preserve">Black History Month Celebration </w:t>
      </w:r>
    </w:p>
    <w:p w14:paraId="67F1E3F8" w14:textId="77777777" w:rsidR="00445829" w:rsidRDefault="006D19FB" w:rsidP="00445829">
      <w:pPr>
        <w:jc w:val="center"/>
      </w:pPr>
      <w:r>
        <w:t xml:space="preserve"> </w:t>
      </w:r>
    </w:p>
    <w:p w14:paraId="114492D3" w14:textId="350E5E17" w:rsidR="00C0088E" w:rsidRDefault="00C0088E" w:rsidP="00C0088E">
      <w:pPr>
        <w:rPr>
          <w:rFonts w:cs="Courier New"/>
          <w:sz w:val="28"/>
          <w:szCs w:val="28"/>
        </w:rPr>
      </w:pPr>
      <w:r w:rsidRPr="00C0088E">
        <w:rPr>
          <w:rFonts w:eastAsia="Calibri" w:cs="Courier New"/>
          <w:sz w:val="28"/>
          <w:szCs w:val="28"/>
        </w:rPr>
        <w:t>Celebrate</w:t>
      </w:r>
      <w:r w:rsidRPr="00C0088E">
        <w:rPr>
          <w:rFonts w:cs="Courier New"/>
          <w:sz w:val="28"/>
          <w:szCs w:val="28"/>
        </w:rPr>
        <w:t> </w:t>
      </w:r>
      <w:r w:rsidRPr="00C0088E">
        <w:rPr>
          <w:rFonts w:eastAsia="Calibri" w:cs="Courier New"/>
          <w:sz w:val="28"/>
          <w:szCs w:val="28"/>
        </w:rPr>
        <w:t>with</w:t>
      </w:r>
      <w:r w:rsidRPr="00C0088E">
        <w:rPr>
          <w:rFonts w:cs="Courier New"/>
          <w:sz w:val="28"/>
          <w:szCs w:val="28"/>
        </w:rPr>
        <w:t> </w:t>
      </w:r>
      <w:r w:rsidRPr="00C0088E">
        <w:rPr>
          <w:rFonts w:eastAsia="Calibri" w:cs="Courier New"/>
          <w:sz w:val="28"/>
          <w:szCs w:val="28"/>
        </w:rPr>
        <w:t>us</w:t>
      </w:r>
      <w:r w:rsidRPr="00C0088E">
        <w:rPr>
          <w:rFonts w:cs="Courier New"/>
          <w:sz w:val="28"/>
          <w:szCs w:val="28"/>
        </w:rPr>
        <w:t> </w:t>
      </w:r>
      <w:r w:rsidRPr="00C0088E">
        <w:rPr>
          <w:rFonts w:eastAsia="Calibri" w:cs="Courier New"/>
          <w:sz w:val="28"/>
          <w:szCs w:val="28"/>
        </w:rPr>
        <w:t>this</w:t>
      </w:r>
      <w:r w:rsidRPr="00C0088E">
        <w:rPr>
          <w:rFonts w:cs="Courier New"/>
          <w:sz w:val="28"/>
          <w:szCs w:val="28"/>
        </w:rPr>
        <w:t> </w:t>
      </w:r>
      <w:r w:rsidRPr="00C0088E">
        <w:rPr>
          <w:rFonts w:eastAsia="Calibri" w:cs="Courier New"/>
          <w:sz w:val="28"/>
          <w:szCs w:val="28"/>
        </w:rPr>
        <w:t>groundbreaking</w:t>
      </w:r>
      <w:r w:rsidRPr="00C0088E">
        <w:rPr>
          <w:rFonts w:cs="Courier New"/>
          <w:sz w:val="28"/>
          <w:szCs w:val="28"/>
        </w:rPr>
        <w:t xml:space="preserve"> </w:t>
      </w:r>
      <w:r w:rsidRPr="00C0088E">
        <w:rPr>
          <w:rFonts w:eastAsia="Calibri" w:cs="Courier New"/>
          <w:sz w:val="28"/>
          <w:szCs w:val="28"/>
        </w:rPr>
        <w:t>book</w:t>
      </w:r>
      <w:r w:rsidRPr="00C0088E">
        <w:rPr>
          <w:rFonts w:cs="Courier New"/>
          <w:sz w:val="28"/>
          <w:szCs w:val="28"/>
        </w:rPr>
        <w:t xml:space="preserve"> </w:t>
      </w:r>
      <w:r w:rsidRPr="00C0088E">
        <w:rPr>
          <w:rFonts w:eastAsia="Calibri" w:cs="Courier New"/>
          <w:sz w:val="28"/>
          <w:szCs w:val="28"/>
        </w:rPr>
        <w:t>on</w:t>
      </w:r>
      <w:r w:rsidRPr="00C0088E">
        <w:rPr>
          <w:rFonts w:cs="Courier New"/>
          <w:sz w:val="28"/>
          <w:szCs w:val="28"/>
        </w:rPr>
        <w:t xml:space="preserve"> </w:t>
      </w:r>
      <w:r w:rsidRPr="003E5853">
        <w:rPr>
          <w:rFonts w:eastAsia="Calibri" w:cs="Courier New"/>
          <w:i/>
          <w:sz w:val="28"/>
          <w:szCs w:val="28"/>
        </w:rPr>
        <w:t>Divine</w:t>
      </w:r>
      <w:r w:rsidRPr="003E5853">
        <w:rPr>
          <w:rFonts w:cs="Courier New"/>
          <w:i/>
          <w:sz w:val="28"/>
          <w:szCs w:val="28"/>
        </w:rPr>
        <w:t xml:space="preserve"> </w:t>
      </w:r>
      <w:r w:rsidRPr="003E5853">
        <w:rPr>
          <w:rFonts w:eastAsia="Calibri" w:cs="Courier New"/>
          <w:i/>
          <w:sz w:val="28"/>
          <w:szCs w:val="28"/>
        </w:rPr>
        <w:t>Kingship</w:t>
      </w:r>
      <w:r w:rsidRPr="003E5853">
        <w:rPr>
          <w:rFonts w:cs="Courier New"/>
          <w:i/>
          <w:sz w:val="28"/>
          <w:szCs w:val="28"/>
        </w:rPr>
        <w:t xml:space="preserve"> </w:t>
      </w:r>
      <w:r w:rsidRPr="003E5853">
        <w:rPr>
          <w:rFonts w:eastAsia="Calibri" w:cs="Courier New"/>
          <w:i/>
          <w:sz w:val="28"/>
          <w:szCs w:val="28"/>
        </w:rPr>
        <w:t>of</w:t>
      </w:r>
      <w:r w:rsidRPr="003E5853">
        <w:rPr>
          <w:rFonts w:cs="Courier New"/>
          <w:i/>
          <w:sz w:val="28"/>
          <w:szCs w:val="28"/>
        </w:rPr>
        <w:t xml:space="preserve"> </w:t>
      </w:r>
      <w:r w:rsidRPr="003E5853">
        <w:rPr>
          <w:rFonts w:eastAsia="Calibri" w:cs="Courier New"/>
          <w:i/>
          <w:sz w:val="28"/>
          <w:szCs w:val="28"/>
        </w:rPr>
        <w:t>Asante</w:t>
      </w:r>
      <w:r w:rsidRPr="003E5853">
        <w:rPr>
          <w:rFonts w:cs="Courier New"/>
          <w:i/>
          <w:sz w:val="28"/>
          <w:szCs w:val="28"/>
        </w:rPr>
        <w:t xml:space="preserve">: </w:t>
      </w:r>
      <w:r w:rsidRPr="003E5853">
        <w:rPr>
          <w:rFonts w:eastAsia="Calibri" w:cs="Courier New"/>
          <w:i/>
          <w:sz w:val="28"/>
          <w:szCs w:val="28"/>
        </w:rPr>
        <w:t>A</w:t>
      </w:r>
      <w:r w:rsidRPr="003E5853">
        <w:rPr>
          <w:rFonts w:cs="Courier New"/>
          <w:i/>
          <w:sz w:val="28"/>
          <w:szCs w:val="28"/>
        </w:rPr>
        <w:t xml:space="preserve"> </w:t>
      </w:r>
      <w:r w:rsidRPr="003E5853">
        <w:rPr>
          <w:rFonts w:eastAsia="Calibri" w:cs="Courier New"/>
          <w:i/>
          <w:sz w:val="28"/>
          <w:szCs w:val="28"/>
        </w:rPr>
        <w:t>Model</w:t>
      </w:r>
      <w:r w:rsidRPr="003E5853">
        <w:rPr>
          <w:rFonts w:cs="Courier New"/>
          <w:i/>
          <w:sz w:val="28"/>
          <w:szCs w:val="28"/>
        </w:rPr>
        <w:t xml:space="preserve"> </w:t>
      </w:r>
      <w:r w:rsidRPr="003E5853">
        <w:rPr>
          <w:rFonts w:eastAsia="Calibri" w:cs="Courier New"/>
          <w:i/>
          <w:sz w:val="28"/>
          <w:szCs w:val="28"/>
        </w:rPr>
        <w:t>For</w:t>
      </w:r>
      <w:r w:rsidRPr="003E5853">
        <w:rPr>
          <w:rFonts w:cs="Courier New"/>
          <w:i/>
          <w:sz w:val="28"/>
          <w:szCs w:val="28"/>
        </w:rPr>
        <w:t xml:space="preserve"> </w:t>
      </w:r>
      <w:r w:rsidRPr="003E5853">
        <w:rPr>
          <w:rFonts w:eastAsia="Calibri" w:cs="Courier New"/>
          <w:i/>
          <w:sz w:val="28"/>
          <w:szCs w:val="28"/>
        </w:rPr>
        <w:t>Sustainable</w:t>
      </w:r>
      <w:r w:rsidRPr="003E5853">
        <w:rPr>
          <w:rFonts w:cs="Courier New"/>
          <w:i/>
          <w:sz w:val="28"/>
          <w:szCs w:val="28"/>
        </w:rPr>
        <w:t xml:space="preserve"> </w:t>
      </w:r>
      <w:r w:rsidRPr="003E5853">
        <w:rPr>
          <w:rFonts w:eastAsia="Calibri" w:cs="Courier New"/>
          <w:i/>
          <w:sz w:val="28"/>
          <w:szCs w:val="28"/>
        </w:rPr>
        <w:t>Development</w:t>
      </w:r>
      <w:r w:rsidRPr="003E5853">
        <w:rPr>
          <w:rFonts w:cs="Courier New"/>
          <w:i/>
          <w:sz w:val="28"/>
          <w:szCs w:val="28"/>
        </w:rPr>
        <w:t xml:space="preserve"> </w:t>
      </w:r>
      <w:r w:rsidRPr="003E5853">
        <w:rPr>
          <w:rFonts w:eastAsia="Calibri" w:cs="Courier New"/>
          <w:i/>
          <w:sz w:val="28"/>
          <w:szCs w:val="28"/>
        </w:rPr>
        <w:t>of</w:t>
      </w:r>
      <w:r w:rsidRPr="003E5853">
        <w:rPr>
          <w:rFonts w:cs="Courier New"/>
          <w:i/>
          <w:sz w:val="28"/>
          <w:szCs w:val="28"/>
        </w:rPr>
        <w:t xml:space="preserve"> </w:t>
      </w:r>
      <w:r w:rsidRPr="003E5853">
        <w:rPr>
          <w:rFonts w:eastAsia="Calibri" w:cs="Courier New"/>
          <w:i/>
          <w:sz w:val="28"/>
          <w:szCs w:val="28"/>
        </w:rPr>
        <w:t>Self</w:t>
      </w:r>
      <w:r w:rsidRPr="003E5853">
        <w:rPr>
          <w:rFonts w:cs="Courier New"/>
          <w:i/>
          <w:sz w:val="28"/>
          <w:szCs w:val="28"/>
        </w:rPr>
        <w:t xml:space="preserve"> </w:t>
      </w:r>
      <w:r w:rsidRPr="003E5853">
        <w:rPr>
          <w:rFonts w:eastAsia="Calibri" w:cs="Courier New"/>
          <w:i/>
          <w:sz w:val="28"/>
          <w:szCs w:val="28"/>
        </w:rPr>
        <w:t>and</w:t>
      </w:r>
      <w:r w:rsidRPr="003E5853">
        <w:rPr>
          <w:rFonts w:cs="Courier New"/>
          <w:i/>
          <w:sz w:val="28"/>
          <w:szCs w:val="28"/>
        </w:rPr>
        <w:t xml:space="preserve"> </w:t>
      </w:r>
      <w:r w:rsidRPr="003E5853">
        <w:rPr>
          <w:rFonts w:eastAsia="Calibri" w:cs="Courier New"/>
          <w:i/>
          <w:sz w:val="28"/>
          <w:szCs w:val="28"/>
        </w:rPr>
        <w:t>Community</w:t>
      </w:r>
      <w:r w:rsidRPr="00C0088E">
        <w:rPr>
          <w:rFonts w:cs="Courier New"/>
          <w:sz w:val="28"/>
          <w:szCs w:val="28"/>
        </w:rPr>
        <w:t xml:space="preserve">. </w:t>
      </w:r>
      <w:r w:rsidRPr="00C0088E">
        <w:rPr>
          <w:rFonts w:eastAsia="Calibri" w:cs="Courier New"/>
          <w:sz w:val="28"/>
          <w:szCs w:val="28"/>
        </w:rPr>
        <w:t>Dr</w:t>
      </w:r>
      <w:r w:rsidRPr="00C0088E">
        <w:rPr>
          <w:rFonts w:cs="Courier New"/>
          <w:sz w:val="28"/>
          <w:szCs w:val="28"/>
        </w:rPr>
        <w:t xml:space="preserve">. </w:t>
      </w:r>
      <w:r w:rsidRPr="00C0088E">
        <w:rPr>
          <w:rFonts w:eastAsia="Calibri" w:cs="Courier New"/>
          <w:sz w:val="28"/>
          <w:szCs w:val="28"/>
        </w:rPr>
        <w:t>Ur</w:t>
      </w:r>
      <w:r w:rsidRPr="00C0088E">
        <w:rPr>
          <w:rFonts w:cs="Courier New"/>
          <w:sz w:val="28"/>
          <w:szCs w:val="28"/>
        </w:rPr>
        <w:t xml:space="preserve"> </w:t>
      </w:r>
      <w:r w:rsidRPr="00C0088E">
        <w:rPr>
          <w:rFonts w:eastAsia="Calibri" w:cs="Courier New"/>
          <w:sz w:val="28"/>
          <w:szCs w:val="28"/>
        </w:rPr>
        <w:t>Aua</w:t>
      </w:r>
      <w:r w:rsidRPr="00C0088E">
        <w:rPr>
          <w:rFonts w:cs="Courier New"/>
          <w:sz w:val="28"/>
          <w:szCs w:val="28"/>
        </w:rPr>
        <w:t xml:space="preserve"> </w:t>
      </w:r>
      <w:r w:rsidRPr="00C0088E">
        <w:rPr>
          <w:rFonts w:eastAsia="Calibri" w:cs="Courier New"/>
          <w:sz w:val="28"/>
          <w:szCs w:val="28"/>
        </w:rPr>
        <w:t>Hehi</w:t>
      </w:r>
      <w:r w:rsidRPr="00C0088E">
        <w:rPr>
          <w:rFonts w:cs="Courier New"/>
          <w:sz w:val="28"/>
          <w:szCs w:val="28"/>
        </w:rPr>
        <w:t xml:space="preserve"> </w:t>
      </w:r>
      <w:r w:rsidRPr="00C0088E">
        <w:rPr>
          <w:rFonts w:eastAsia="Calibri" w:cs="Courier New"/>
          <w:sz w:val="28"/>
          <w:szCs w:val="28"/>
        </w:rPr>
        <w:t>Metu</w:t>
      </w:r>
      <w:r w:rsidRPr="00C0088E">
        <w:rPr>
          <w:rFonts w:cs="Courier New"/>
          <w:sz w:val="28"/>
          <w:szCs w:val="28"/>
        </w:rPr>
        <w:t xml:space="preserve"> </w:t>
      </w:r>
      <w:r w:rsidRPr="00C0088E">
        <w:rPr>
          <w:rFonts w:eastAsia="Calibri" w:cs="Courier New"/>
          <w:sz w:val="28"/>
          <w:szCs w:val="28"/>
        </w:rPr>
        <w:t>Ra</w:t>
      </w:r>
      <w:r w:rsidRPr="00C0088E">
        <w:rPr>
          <w:rFonts w:cs="Courier New"/>
          <w:sz w:val="28"/>
          <w:szCs w:val="28"/>
        </w:rPr>
        <w:t xml:space="preserve"> </w:t>
      </w:r>
      <w:r w:rsidRPr="00C0088E">
        <w:rPr>
          <w:rFonts w:eastAsia="Calibri" w:cs="Courier New"/>
          <w:sz w:val="28"/>
          <w:szCs w:val="28"/>
        </w:rPr>
        <w:t>EnKamit</w:t>
      </w:r>
      <w:r w:rsidRPr="00C0088E">
        <w:rPr>
          <w:rFonts w:cs="Courier New"/>
          <w:sz w:val="28"/>
          <w:szCs w:val="28"/>
        </w:rPr>
        <w:t xml:space="preserve"> </w:t>
      </w:r>
      <w:r w:rsidRPr="00C0088E">
        <w:rPr>
          <w:rFonts w:eastAsia="Calibri" w:cs="Courier New"/>
          <w:sz w:val="28"/>
          <w:szCs w:val="28"/>
        </w:rPr>
        <w:t>has</w:t>
      </w:r>
      <w:r w:rsidRPr="00C0088E">
        <w:rPr>
          <w:rFonts w:cs="Courier New"/>
          <w:sz w:val="28"/>
          <w:szCs w:val="28"/>
        </w:rPr>
        <w:t xml:space="preserve"> </w:t>
      </w:r>
      <w:r w:rsidRPr="00C0088E">
        <w:rPr>
          <w:rFonts w:eastAsia="Calibri" w:cs="Courier New"/>
          <w:sz w:val="28"/>
          <w:szCs w:val="28"/>
        </w:rPr>
        <w:t>put</w:t>
      </w:r>
      <w:r w:rsidRPr="00C0088E">
        <w:rPr>
          <w:rFonts w:cs="Courier New"/>
          <w:sz w:val="28"/>
          <w:szCs w:val="28"/>
        </w:rPr>
        <w:t xml:space="preserve"> </w:t>
      </w:r>
      <w:r w:rsidRPr="00C0088E">
        <w:rPr>
          <w:rFonts w:eastAsia="Calibri" w:cs="Courier New"/>
          <w:sz w:val="28"/>
          <w:szCs w:val="28"/>
        </w:rPr>
        <w:t>together</w:t>
      </w:r>
      <w:r w:rsidRPr="00C0088E">
        <w:rPr>
          <w:rFonts w:cs="Courier New"/>
          <w:sz w:val="28"/>
          <w:szCs w:val="28"/>
        </w:rPr>
        <w:t xml:space="preserve"> </w:t>
      </w:r>
      <w:r w:rsidRPr="00C0088E">
        <w:rPr>
          <w:rFonts w:eastAsia="Calibri" w:cs="Courier New"/>
          <w:sz w:val="28"/>
          <w:szCs w:val="28"/>
        </w:rPr>
        <w:t>this</w:t>
      </w:r>
      <w:r w:rsidRPr="00C0088E">
        <w:rPr>
          <w:rFonts w:cs="Courier New"/>
          <w:sz w:val="28"/>
          <w:szCs w:val="28"/>
        </w:rPr>
        <w:t xml:space="preserve"> </w:t>
      </w:r>
      <w:r w:rsidRPr="00C0088E">
        <w:rPr>
          <w:rFonts w:eastAsia="Calibri" w:cs="Courier New"/>
          <w:sz w:val="28"/>
          <w:szCs w:val="28"/>
        </w:rPr>
        <w:t>piece</w:t>
      </w:r>
      <w:r w:rsidRPr="00C0088E">
        <w:rPr>
          <w:rFonts w:cs="Courier New"/>
          <w:sz w:val="28"/>
          <w:szCs w:val="28"/>
        </w:rPr>
        <w:t xml:space="preserve"> </w:t>
      </w:r>
      <w:r w:rsidRPr="00C0088E">
        <w:rPr>
          <w:rFonts w:eastAsia="Calibri" w:cs="Courier New"/>
          <w:sz w:val="28"/>
          <w:szCs w:val="28"/>
        </w:rPr>
        <w:t>of</w:t>
      </w:r>
      <w:r w:rsidRPr="00C0088E">
        <w:rPr>
          <w:rFonts w:cs="Courier New"/>
          <w:sz w:val="28"/>
          <w:szCs w:val="28"/>
        </w:rPr>
        <w:t xml:space="preserve"> </w:t>
      </w:r>
      <w:r w:rsidRPr="00C0088E">
        <w:rPr>
          <w:rFonts w:eastAsia="Calibri" w:cs="Courier New"/>
          <w:sz w:val="28"/>
          <w:szCs w:val="28"/>
        </w:rPr>
        <w:t>literary</w:t>
      </w:r>
      <w:r w:rsidRPr="00C0088E">
        <w:rPr>
          <w:rFonts w:cs="Courier New"/>
          <w:sz w:val="28"/>
          <w:szCs w:val="28"/>
        </w:rPr>
        <w:t xml:space="preserve"> </w:t>
      </w:r>
      <w:r w:rsidRPr="00C0088E">
        <w:rPr>
          <w:rFonts w:eastAsia="Calibri" w:cs="Courier New"/>
          <w:sz w:val="28"/>
          <w:szCs w:val="28"/>
        </w:rPr>
        <w:t>work</w:t>
      </w:r>
      <w:r w:rsidRPr="00C0088E">
        <w:rPr>
          <w:rFonts w:cs="Courier New"/>
          <w:sz w:val="28"/>
          <w:szCs w:val="28"/>
        </w:rPr>
        <w:t xml:space="preserve"> </w:t>
      </w:r>
      <w:r w:rsidRPr="00C0088E">
        <w:rPr>
          <w:rFonts w:eastAsia="Calibri" w:cs="Courier New"/>
          <w:sz w:val="28"/>
          <w:szCs w:val="28"/>
        </w:rPr>
        <w:t>that</w:t>
      </w:r>
      <w:r w:rsidRPr="00C0088E">
        <w:rPr>
          <w:rFonts w:cs="Courier New"/>
          <w:sz w:val="28"/>
          <w:szCs w:val="28"/>
        </w:rPr>
        <w:t xml:space="preserve"> </w:t>
      </w:r>
      <w:r w:rsidRPr="00C0088E">
        <w:rPr>
          <w:rFonts w:eastAsia="Calibri" w:cs="Courier New"/>
          <w:sz w:val="28"/>
          <w:szCs w:val="28"/>
        </w:rPr>
        <w:t>studies</w:t>
      </w:r>
      <w:r w:rsidRPr="00C0088E">
        <w:rPr>
          <w:rFonts w:cs="Courier New"/>
          <w:sz w:val="28"/>
          <w:szCs w:val="28"/>
        </w:rPr>
        <w:t xml:space="preserve"> </w:t>
      </w:r>
      <w:r w:rsidRPr="00C0088E">
        <w:rPr>
          <w:rFonts w:eastAsia="Calibri" w:cs="Courier New"/>
          <w:sz w:val="28"/>
          <w:szCs w:val="28"/>
        </w:rPr>
        <w:t>the</w:t>
      </w:r>
      <w:r w:rsidRPr="00C0088E">
        <w:rPr>
          <w:rFonts w:cs="Courier New"/>
          <w:sz w:val="28"/>
          <w:szCs w:val="28"/>
        </w:rPr>
        <w:t xml:space="preserve"> </w:t>
      </w:r>
      <w:r w:rsidRPr="00C0088E">
        <w:rPr>
          <w:rFonts w:eastAsia="Calibri" w:cs="Courier New"/>
          <w:sz w:val="28"/>
          <w:szCs w:val="28"/>
        </w:rPr>
        <w:t>ways</w:t>
      </w:r>
      <w:r w:rsidRPr="00C0088E">
        <w:rPr>
          <w:rFonts w:cs="Courier New"/>
          <w:sz w:val="28"/>
          <w:szCs w:val="28"/>
        </w:rPr>
        <w:t xml:space="preserve"> </w:t>
      </w:r>
      <w:r w:rsidRPr="00C0088E">
        <w:rPr>
          <w:rFonts w:eastAsia="Calibri" w:cs="Courier New"/>
          <w:sz w:val="28"/>
          <w:szCs w:val="28"/>
        </w:rPr>
        <w:t>in</w:t>
      </w:r>
      <w:r w:rsidRPr="00C0088E">
        <w:rPr>
          <w:rFonts w:cs="Courier New"/>
          <w:sz w:val="28"/>
          <w:szCs w:val="28"/>
        </w:rPr>
        <w:t xml:space="preserve"> </w:t>
      </w:r>
      <w:r w:rsidRPr="00C0088E">
        <w:rPr>
          <w:rFonts w:eastAsia="Calibri" w:cs="Courier New"/>
          <w:sz w:val="28"/>
          <w:szCs w:val="28"/>
        </w:rPr>
        <w:t>which</w:t>
      </w:r>
      <w:r w:rsidRPr="00C0088E">
        <w:rPr>
          <w:rFonts w:cs="Courier New"/>
          <w:sz w:val="28"/>
          <w:szCs w:val="28"/>
        </w:rPr>
        <w:t xml:space="preserve"> </w:t>
      </w:r>
      <w:r w:rsidRPr="00C0088E">
        <w:rPr>
          <w:rFonts w:eastAsia="Calibri" w:cs="Courier New"/>
          <w:sz w:val="28"/>
          <w:szCs w:val="28"/>
        </w:rPr>
        <w:t>the</w:t>
      </w:r>
      <w:r w:rsidRPr="00C0088E">
        <w:rPr>
          <w:rFonts w:cs="Courier New"/>
          <w:sz w:val="28"/>
          <w:szCs w:val="28"/>
        </w:rPr>
        <w:t xml:space="preserve"> </w:t>
      </w:r>
      <w:r w:rsidRPr="00C0088E">
        <w:rPr>
          <w:rFonts w:eastAsia="Calibri" w:cs="Courier New"/>
          <w:sz w:val="28"/>
          <w:szCs w:val="28"/>
        </w:rPr>
        <w:t>Asante</w:t>
      </w:r>
      <w:r w:rsidRPr="00C0088E">
        <w:rPr>
          <w:rFonts w:cs="Courier New"/>
          <w:sz w:val="28"/>
          <w:szCs w:val="28"/>
        </w:rPr>
        <w:t xml:space="preserve"> </w:t>
      </w:r>
      <w:r w:rsidRPr="00C0088E">
        <w:rPr>
          <w:rFonts w:eastAsia="Calibri" w:cs="Courier New"/>
          <w:sz w:val="28"/>
          <w:szCs w:val="28"/>
        </w:rPr>
        <w:t>Kingship</w:t>
      </w:r>
      <w:r w:rsidRPr="00C0088E">
        <w:rPr>
          <w:rFonts w:cs="Courier New"/>
          <w:sz w:val="28"/>
          <w:szCs w:val="28"/>
        </w:rPr>
        <w:t xml:space="preserve"> </w:t>
      </w:r>
      <w:r w:rsidRPr="00C0088E">
        <w:rPr>
          <w:rFonts w:eastAsia="Calibri" w:cs="Courier New"/>
          <w:sz w:val="28"/>
          <w:szCs w:val="28"/>
        </w:rPr>
        <w:t>offers</w:t>
      </w:r>
      <w:r w:rsidRPr="00C0088E">
        <w:rPr>
          <w:rFonts w:cs="Courier New"/>
          <w:sz w:val="28"/>
          <w:szCs w:val="28"/>
        </w:rPr>
        <w:t xml:space="preserve"> </w:t>
      </w:r>
      <w:r w:rsidRPr="00C0088E">
        <w:rPr>
          <w:rFonts w:eastAsia="Calibri" w:cs="Courier New"/>
          <w:sz w:val="28"/>
          <w:szCs w:val="28"/>
        </w:rPr>
        <w:t>a</w:t>
      </w:r>
      <w:r w:rsidRPr="00C0088E">
        <w:rPr>
          <w:rFonts w:cs="Courier New"/>
          <w:sz w:val="28"/>
          <w:szCs w:val="28"/>
        </w:rPr>
        <w:t xml:space="preserve"> </w:t>
      </w:r>
      <w:r w:rsidRPr="00C0088E">
        <w:rPr>
          <w:rFonts w:eastAsia="Calibri" w:cs="Courier New"/>
          <w:sz w:val="28"/>
          <w:szCs w:val="28"/>
        </w:rPr>
        <w:t>sustainable</w:t>
      </w:r>
      <w:r w:rsidRPr="00C0088E">
        <w:rPr>
          <w:rFonts w:cs="Courier New"/>
          <w:sz w:val="28"/>
          <w:szCs w:val="28"/>
        </w:rPr>
        <w:t xml:space="preserve"> </w:t>
      </w:r>
      <w:r w:rsidRPr="00C0088E">
        <w:rPr>
          <w:rFonts w:eastAsia="Calibri" w:cs="Courier New"/>
          <w:sz w:val="28"/>
          <w:szCs w:val="28"/>
        </w:rPr>
        <w:t>model</w:t>
      </w:r>
      <w:r w:rsidRPr="00C0088E">
        <w:rPr>
          <w:rFonts w:cs="Courier New"/>
          <w:sz w:val="28"/>
          <w:szCs w:val="28"/>
        </w:rPr>
        <w:t xml:space="preserve"> </w:t>
      </w:r>
      <w:r w:rsidRPr="00C0088E">
        <w:rPr>
          <w:rFonts w:eastAsia="Calibri" w:cs="Courier New"/>
          <w:sz w:val="28"/>
          <w:szCs w:val="28"/>
        </w:rPr>
        <w:t>to</w:t>
      </w:r>
      <w:r w:rsidRPr="00C0088E">
        <w:rPr>
          <w:rFonts w:cs="Courier New"/>
          <w:sz w:val="28"/>
          <w:szCs w:val="28"/>
        </w:rPr>
        <w:t xml:space="preserve"> </w:t>
      </w:r>
      <w:r w:rsidRPr="00C0088E">
        <w:rPr>
          <w:rFonts w:eastAsia="Calibri" w:cs="Courier New"/>
          <w:sz w:val="28"/>
          <w:szCs w:val="28"/>
        </w:rPr>
        <w:t>improve</w:t>
      </w:r>
      <w:r w:rsidRPr="00C0088E">
        <w:rPr>
          <w:rFonts w:cs="Courier New"/>
          <w:sz w:val="28"/>
          <w:szCs w:val="28"/>
        </w:rPr>
        <w:t xml:space="preserve"> </w:t>
      </w:r>
      <w:r w:rsidRPr="00C0088E">
        <w:rPr>
          <w:rFonts w:eastAsia="Calibri" w:cs="Courier New"/>
          <w:sz w:val="28"/>
          <w:szCs w:val="28"/>
        </w:rPr>
        <w:t>the</w:t>
      </w:r>
      <w:r w:rsidRPr="00C0088E">
        <w:rPr>
          <w:rFonts w:cs="Courier New"/>
          <w:sz w:val="28"/>
          <w:szCs w:val="28"/>
        </w:rPr>
        <w:t xml:space="preserve"> </w:t>
      </w:r>
      <w:r w:rsidRPr="00C0088E">
        <w:rPr>
          <w:rFonts w:eastAsia="Calibri" w:cs="Courier New"/>
          <w:sz w:val="28"/>
          <w:szCs w:val="28"/>
        </w:rPr>
        <w:t>quality</w:t>
      </w:r>
      <w:r w:rsidRPr="00C0088E">
        <w:rPr>
          <w:rFonts w:cs="Courier New"/>
          <w:sz w:val="28"/>
          <w:szCs w:val="28"/>
        </w:rPr>
        <w:t xml:space="preserve"> </w:t>
      </w:r>
      <w:r w:rsidRPr="00C0088E">
        <w:rPr>
          <w:rFonts w:eastAsia="Calibri" w:cs="Courier New"/>
          <w:sz w:val="28"/>
          <w:szCs w:val="28"/>
        </w:rPr>
        <w:t>of</w:t>
      </w:r>
      <w:r w:rsidRPr="00C0088E">
        <w:rPr>
          <w:rFonts w:cs="Courier New"/>
          <w:sz w:val="28"/>
          <w:szCs w:val="28"/>
        </w:rPr>
        <w:t xml:space="preserve"> </w:t>
      </w:r>
      <w:r w:rsidRPr="00C0088E">
        <w:rPr>
          <w:rFonts w:eastAsia="Calibri" w:cs="Courier New"/>
          <w:sz w:val="28"/>
          <w:szCs w:val="28"/>
        </w:rPr>
        <w:t>leadership</w:t>
      </w:r>
      <w:r w:rsidRPr="00C0088E">
        <w:rPr>
          <w:rFonts w:cs="Courier New"/>
          <w:sz w:val="28"/>
          <w:szCs w:val="28"/>
        </w:rPr>
        <w:t xml:space="preserve"> </w:t>
      </w:r>
      <w:r w:rsidRPr="00C0088E">
        <w:rPr>
          <w:rFonts w:eastAsia="Calibri" w:cs="Courier New"/>
          <w:sz w:val="28"/>
          <w:szCs w:val="28"/>
        </w:rPr>
        <w:t>and</w:t>
      </w:r>
      <w:r w:rsidRPr="00C0088E">
        <w:rPr>
          <w:rFonts w:cs="Courier New"/>
          <w:sz w:val="28"/>
          <w:szCs w:val="28"/>
        </w:rPr>
        <w:t xml:space="preserve"> </w:t>
      </w:r>
      <w:r w:rsidRPr="00C0088E">
        <w:rPr>
          <w:rFonts w:eastAsia="Calibri" w:cs="Courier New"/>
          <w:sz w:val="28"/>
          <w:szCs w:val="28"/>
        </w:rPr>
        <w:t>global</w:t>
      </w:r>
      <w:r w:rsidRPr="00C0088E">
        <w:rPr>
          <w:rFonts w:cs="Courier New"/>
          <w:sz w:val="28"/>
          <w:szCs w:val="28"/>
        </w:rPr>
        <w:t xml:space="preserve"> </w:t>
      </w:r>
      <w:r w:rsidRPr="00C0088E">
        <w:rPr>
          <w:rFonts w:eastAsia="Calibri" w:cs="Courier New"/>
          <w:sz w:val="28"/>
          <w:szCs w:val="28"/>
        </w:rPr>
        <w:t>unity</w:t>
      </w:r>
      <w:r w:rsidRPr="00C0088E">
        <w:rPr>
          <w:rFonts w:cs="Courier New"/>
          <w:sz w:val="28"/>
          <w:szCs w:val="28"/>
        </w:rPr>
        <w:t xml:space="preserve">. </w:t>
      </w:r>
      <w:r w:rsidRPr="00C0088E">
        <w:rPr>
          <w:rFonts w:eastAsia="Calibri" w:cs="Courier New"/>
          <w:sz w:val="28"/>
          <w:szCs w:val="28"/>
        </w:rPr>
        <w:t>You</w:t>
      </w:r>
      <w:r w:rsidRPr="00C0088E">
        <w:rPr>
          <w:rFonts w:cs="Courier New"/>
          <w:sz w:val="28"/>
          <w:szCs w:val="28"/>
        </w:rPr>
        <w:t xml:space="preserve"> </w:t>
      </w:r>
      <w:r w:rsidRPr="00C0088E">
        <w:rPr>
          <w:rFonts w:eastAsia="Calibri" w:cs="Courier New"/>
          <w:sz w:val="28"/>
          <w:szCs w:val="28"/>
        </w:rPr>
        <w:t>don</w:t>
      </w:r>
      <w:r w:rsidRPr="00C0088E">
        <w:rPr>
          <w:rFonts w:cs="Courier New"/>
          <w:sz w:val="28"/>
          <w:szCs w:val="28"/>
        </w:rPr>
        <w:t>’</w:t>
      </w:r>
      <w:r w:rsidRPr="00C0088E">
        <w:rPr>
          <w:rFonts w:eastAsia="Calibri" w:cs="Courier New"/>
          <w:sz w:val="28"/>
          <w:szCs w:val="28"/>
        </w:rPr>
        <w:t>t</w:t>
      </w:r>
      <w:r w:rsidRPr="00C0088E">
        <w:rPr>
          <w:rFonts w:cs="Courier New"/>
          <w:sz w:val="28"/>
          <w:szCs w:val="28"/>
        </w:rPr>
        <w:t xml:space="preserve"> </w:t>
      </w:r>
      <w:r w:rsidRPr="00C0088E">
        <w:rPr>
          <w:rFonts w:eastAsia="Calibri" w:cs="Courier New"/>
          <w:sz w:val="28"/>
          <w:szCs w:val="28"/>
        </w:rPr>
        <w:t>want</w:t>
      </w:r>
      <w:r w:rsidRPr="00C0088E">
        <w:rPr>
          <w:rFonts w:cs="Courier New"/>
          <w:sz w:val="28"/>
          <w:szCs w:val="28"/>
        </w:rPr>
        <w:t xml:space="preserve"> </w:t>
      </w:r>
      <w:r w:rsidRPr="00C0088E">
        <w:rPr>
          <w:rFonts w:eastAsia="Calibri" w:cs="Courier New"/>
          <w:sz w:val="28"/>
          <w:szCs w:val="28"/>
        </w:rPr>
        <w:t>to</w:t>
      </w:r>
      <w:r w:rsidRPr="00C0088E">
        <w:rPr>
          <w:rFonts w:cs="Courier New"/>
          <w:sz w:val="28"/>
          <w:szCs w:val="28"/>
        </w:rPr>
        <w:t xml:space="preserve"> </w:t>
      </w:r>
      <w:r w:rsidRPr="00C0088E">
        <w:rPr>
          <w:rFonts w:eastAsia="Calibri" w:cs="Courier New"/>
          <w:sz w:val="28"/>
          <w:szCs w:val="28"/>
        </w:rPr>
        <w:t>miss</w:t>
      </w:r>
      <w:r w:rsidRPr="00C0088E">
        <w:rPr>
          <w:rFonts w:cs="Courier New"/>
          <w:sz w:val="28"/>
          <w:szCs w:val="28"/>
        </w:rPr>
        <w:t xml:space="preserve"> </w:t>
      </w:r>
      <w:r w:rsidRPr="00C0088E">
        <w:rPr>
          <w:rFonts w:eastAsia="Calibri" w:cs="Courier New"/>
          <w:sz w:val="28"/>
          <w:szCs w:val="28"/>
        </w:rPr>
        <w:t>this</w:t>
      </w:r>
      <w:r w:rsidRPr="00C0088E">
        <w:rPr>
          <w:rFonts w:cs="Courier New"/>
          <w:sz w:val="28"/>
          <w:szCs w:val="28"/>
        </w:rPr>
        <w:t xml:space="preserve"> </w:t>
      </w:r>
      <w:r>
        <w:rPr>
          <w:rFonts w:eastAsia="Calibri" w:cs="Courier New"/>
          <w:sz w:val="28"/>
          <w:szCs w:val="28"/>
        </w:rPr>
        <w:t>p</w:t>
      </w:r>
      <w:r w:rsidRPr="00C0088E">
        <w:rPr>
          <w:rFonts w:eastAsia="Calibri" w:cs="Courier New"/>
          <w:sz w:val="28"/>
          <w:szCs w:val="28"/>
        </w:rPr>
        <w:t>owerful</w:t>
      </w:r>
      <w:r w:rsidRPr="00C0088E">
        <w:rPr>
          <w:rFonts w:cs="Courier New"/>
          <w:sz w:val="28"/>
          <w:szCs w:val="28"/>
        </w:rPr>
        <w:t xml:space="preserve"> </w:t>
      </w:r>
      <w:r w:rsidRPr="00C0088E">
        <w:rPr>
          <w:rFonts w:eastAsia="Calibri" w:cs="Courier New"/>
          <w:sz w:val="28"/>
          <w:szCs w:val="28"/>
        </w:rPr>
        <w:t>presentation</w:t>
      </w:r>
      <w:r w:rsidRPr="00C0088E">
        <w:rPr>
          <w:rFonts w:cs="Courier New"/>
          <w:sz w:val="28"/>
          <w:szCs w:val="28"/>
        </w:rPr>
        <w:t xml:space="preserve"> </w:t>
      </w:r>
      <w:r w:rsidRPr="00C0088E">
        <w:rPr>
          <w:rFonts w:eastAsia="Calibri" w:cs="Courier New"/>
          <w:sz w:val="28"/>
          <w:szCs w:val="28"/>
        </w:rPr>
        <w:t>on</w:t>
      </w:r>
      <w:r w:rsidRPr="00C0088E">
        <w:rPr>
          <w:rFonts w:cs="Courier New"/>
          <w:sz w:val="28"/>
          <w:szCs w:val="28"/>
        </w:rPr>
        <w:t xml:space="preserve"> </w:t>
      </w:r>
      <w:r w:rsidRPr="00C0088E">
        <w:rPr>
          <w:rFonts w:eastAsia="Calibri" w:cs="Courier New"/>
          <w:sz w:val="28"/>
          <w:szCs w:val="28"/>
        </w:rPr>
        <w:t>how</w:t>
      </w:r>
      <w:r w:rsidRPr="00C0088E">
        <w:rPr>
          <w:rFonts w:cs="Courier New"/>
          <w:sz w:val="28"/>
          <w:szCs w:val="28"/>
        </w:rPr>
        <w:t xml:space="preserve"> </w:t>
      </w:r>
      <w:r w:rsidR="003E5853">
        <w:rPr>
          <w:rFonts w:cs="Courier New"/>
          <w:sz w:val="28"/>
          <w:szCs w:val="28"/>
        </w:rPr>
        <w:t xml:space="preserve">traditional African </w:t>
      </w:r>
      <w:r w:rsidRPr="00C0088E">
        <w:rPr>
          <w:rFonts w:eastAsia="Calibri" w:cs="Courier New"/>
          <w:sz w:val="28"/>
          <w:szCs w:val="28"/>
        </w:rPr>
        <w:t>history</w:t>
      </w:r>
      <w:r w:rsidRPr="00C0088E">
        <w:rPr>
          <w:rFonts w:cs="Courier New"/>
          <w:sz w:val="28"/>
          <w:szCs w:val="28"/>
        </w:rPr>
        <w:t xml:space="preserve"> </w:t>
      </w:r>
      <w:r w:rsidRPr="00C0088E">
        <w:rPr>
          <w:rFonts w:eastAsia="Calibri" w:cs="Courier New"/>
          <w:sz w:val="28"/>
          <w:szCs w:val="28"/>
        </w:rPr>
        <w:t>can</w:t>
      </w:r>
      <w:r w:rsidRPr="00C0088E">
        <w:rPr>
          <w:rFonts w:cs="Courier New"/>
          <w:sz w:val="28"/>
          <w:szCs w:val="28"/>
        </w:rPr>
        <w:t xml:space="preserve"> </w:t>
      </w:r>
      <w:r w:rsidRPr="00C0088E">
        <w:rPr>
          <w:rFonts w:eastAsia="Calibri" w:cs="Courier New"/>
          <w:sz w:val="28"/>
          <w:szCs w:val="28"/>
        </w:rPr>
        <w:t>provide</w:t>
      </w:r>
      <w:r w:rsidRPr="00C0088E">
        <w:rPr>
          <w:rFonts w:cs="Courier New"/>
          <w:sz w:val="28"/>
          <w:szCs w:val="28"/>
        </w:rPr>
        <w:t xml:space="preserve"> </w:t>
      </w:r>
      <w:r w:rsidRPr="00C0088E">
        <w:rPr>
          <w:rFonts w:eastAsia="Calibri" w:cs="Courier New"/>
          <w:sz w:val="28"/>
          <w:szCs w:val="28"/>
        </w:rPr>
        <w:t>a</w:t>
      </w:r>
      <w:r w:rsidRPr="00C0088E">
        <w:rPr>
          <w:rFonts w:cs="Courier New"/>
          <w:sz w:val="28"/>
          <w:szCs w:val="28"/>
        </w:rPr>
        <w:t xml:space="preserve"> </w:t>
      </w:r>
      <w:r w:rsidRPr="00C0088E">
        <w:rPr>
          <w:rFonts w:eastAsia="Calibri" w:cs="Courier New"/>
          <w:sz w:val="28"/>
          <w:szCs w:val="28"/>
        </w:rPr>
        <w:t>pathway</w:t>
      </w:r>
      <w:r w:rsidRPr="00C0088E">
        <w:rPr>
          <w:rFonts w:cs="Courier New"/>
          <w:sz w:val="28"/>
          <w:szCs w:val="28"/>
        </w:rPr>
        <w:t xml:space="preserve"> </w:t>
      </w:r>
      <w:r w:rsidRPr="00C0088E">
        <w:rPr>
          <w:rFonts w:eastAsia="Calibri" w:cs="Courier New"/>
          <w:sz w:val="28"/>
          <w:szCs w:val="28"/>
        </w:rPr>
        <w:t>to</w:t>
      </w:r>
      <w:r w:rsidRPr="00C0088E">
        <w:rPr>
          <w:rFonts w:cs="Courier New"/>
          <w:sz w:val="28"/>
          <w:szCs w:val="28"/>
        </w:rPr>
        <w:t xml:space="preserve"> </w:t>
      </w:r>
      <w:r>
        <w:rPr>
          <w:rFonts w:eastAsia="Calibri" w:cs="Courier New"/>
          <w:sz w:val="28"/>
          <w:szCs w:val="28"/>
        </w:rPr>
        <w:t>the</w:t>
      </w:r>
      <w:r w:rsidRPr="00C0088E">
        <w:rPr>
          <w:rFonts w:cs="Courier New"/>
          <w:sz w:val="28"/>
          <w:szCs w:val="28"/>
        </w:rPr>
        <w:t xml:space="preserve"> </w:t>
      </w:r>
      <w:r w:rsidRPr="00C0088E">
        <w:rPr>
          <w:rFonts w:eastAsia="Calibri" w:cs="Courier New"/>
          <w:sz w:val="28"/>
          <w:szCs w:val="28"/>
        </w:rPr>
        <w:t>future</w:t>
      </w:r>
      <w:r w:rsidRPr="00C0088E">
        <w:rPr>
          <w:rFonts w:cs="Courier New"/>
          <w:sz w:val="28"/>
          <w:szCs w:val="28"/>
        </w:rPr>
        <w:t>!</w:t>
      </w:r>
    </w:p>
    <w:p w14:paraId="2BBE86BD" w14:textId="77777777" w:rsidR="00C0088E" w:rsidRPr="00C0088E" w:rsidRDefault="00C0088E" w:rsidP="00C0088E">
      <w:pPr>
        <w:rPr>
          <w:rFonts w:cs="Courier New"/>
          <w:sz w:val="28"/>
          <w:szCs w:val="28"/>
        </w:rPr>
      </w:pPr>
    </w:p>
    <w:p w14:paraId="25A0919F" w14:textId="1A1CB665" w:rsidR="00A170E7" w:rsidRDefault="00966BD3" w:rsidP="00C0088E">
      <w:pPr>
        <w:rPr>
          <w:rFonts w:eastAsia="Calibri" w:cs="Courier New"/>
          <w:sz w:val="28"/>
          <w:szCs w:val="28"/>
        </w:rPr>
      </w:pPr>
      <w:r>
        <w:rPr>
          <w:rFonts w:eastAsia="Calibri" w:cs="Courier New"/>
          <w:sz w:val="28"/>
          <w:szCs w:val="28"/>
        </w:rPr>
        <w:t xml:space="preserve">The </w:t>
      </w:r>
      <w:r w:rsidR="00D70A77">
        <w:rPr>
          <w:rFonts w:eastAsia="Calibri" w:cs="Courier New"/>
          <w:sz w:val="28"/>
          <w:szCs w:val="28"/>
        </w:rPr>
        <w:t>b</w:t>
      </w:r>
      <w:r w:rsidR="00C0088E">
        <w:rPr>
          <w:rFonts w:eastAsia="Calibri" w:cs="Courier New"/>
          <w:sz w:val="28"/>
          <w:szCs w:val="28"/>
        </w:rPr>
        <w:t xml:space="preserve">lack </w:t>
      </w:r>
      <w:r w:rsidR="00D70A77">
        <w:rPr>
          <w:rFonts w:eastAsia="Calibri" w:cs="Courier New"/>
          <w:sz w:val="28"/>
          <w:szCs w:val="28"/>
        </w:rPr>
        <w:t>h</w:t>
      </w:r>
      <w:r w:rsidR="00C0088E">
        <w:rPr>
          <w:rFonts w:eastAsia="Calibri" w:cs="Courier New"/>
          <w:sz w:val="28"/>
          <w:szCs w:val="28"/>
        </w:rPr>
        <w:t xml:space="preserve">istory </w:t>
      </w:r>
      <w:r w:rsidR="00D70A77">
        <w:rPr>
          <w:rFonts w:eastAsia="Calibri" w:cs="Courier New"/>
          <w:sz w:val="28"/>
          <w:szCs w:val="28"/>
        </w:rPr>
        <w:t>m</w:t>
      </w:r>
      <w:r w:rsidR="00C0088E">
        <w:rPr>
          <w:rFonts w:eastAsia="Calibri" w:cs="Courier New"/>
          <w:sz w:val="28"/>
          <w:szCs w:val="28"/>
        </w:rPr>
        <w:t>onth celebration will start with a book discussion for college students on February</w:t>
      </w:r>
      <w:r w:rsidR="00A170E7">
        <w:rPr>
          <w:rFonts w:eastAsia="Calibri" w:cs="Courier New"/>
          <w:sz w:val="28"/>
          <w:szCs w:val="28"/>
        </w:rPr>
        <w:t xml:space="preserve"> 9, 2018 </w:t>
      </w:r>
      <w:r w:rsidR="00C0088E">
        <w:rPr>
          <w:rFonts w:eastAsia="Calibri" w:cs="Courier New"/>
          <w:sz w:val="28"/>
          <w:szCs w:val="28"/>
        </w:rPr>
        <w:t>and on February 10</w:t>
      </w:r>
      <w:r w:rsidR="00C0088E" w:rsidRPr="00C0088E">
        <w:rPr>
          <w:rFonts w:eastAsia="Calibri" w:cs="Courier New"/>
          <w:sz w:val="28"/>
          <w:szCs w:val="28"/>
          <w:vertAlign w:val="superscript"/>
        </w:rPr>
        <w:t>th</w:t>
      </w:r>
      <w:r w:rsidR="00C0088E">
        <w:rPr>
          <w:rFonts w:eastAsia="Calibri" w:cs="Courier New"/>
          <w:sz w:val="28"/>
          <w:szCs w:val="28"/>
        </w:rPr>
        <w:t xml:space="preserve"> the community can visit the </w:t>
      </w:r>
      <w:r w:rsidR="00A170E7">
        <w:rPr>
          <w:rFonts w:eastAsia="Calibri" w:cs="Courier New"/>
          <w:sz w:val="28"/>
          <w:szCs w:val="28"/>
        </w:rPr>
        <w:t>African</w:t>
      </w:r>
      <w:r w:rsidR="00C0088E">
        <w:rPr>
          <w:rFonts w:eastAsia="Calibri" w:cs="Courier New"/>
          <w:sz w:val="28"/>
          <w:szCs w:val="28"/>
        </w:rPr>
        <w:t xml:space="preserve"> </w:t>
      </w:r>
      <w:r w:rsidR="00A170E7">
        <w:rPr>
          <w:rFonts w:eastAsia="Calibri" w:cs="Courier New"/>
          <w:sz w:val="28"/>
          <w:szCs w:val="28"/>
        </w:rPr>
        <w:t>m</w:t>
      </w:r>
      <w:r w:rsidR="00C0088E">
        <w:rPr>
          <w:rFonts w:eastAsia="Calibri" w:cs="Courier New"/>
          <w:sz w:val="28"/>
          <w:szCs w:val="28"/>
        </w:rPr>
        <w:t xml:space="preserve">arketplace, </w:t>
      </w:r>
      <w:r w:rsidR="00A170E7">
        <w:rPr>
          <w:rFonts w:eastAsia="Calibri" w:cs="Courier New"/>
          <w:sz w:val="28"/>
          <w:szCs w:val="28"/>
        </w:rPr>
        <w:t xml:space="preserve">see a performance by Westside </w:t>
      </w:r>
      <w:r w:rsidR="00A170E7">
        <w:rPr>
          <w:rFonts w:eastAsia="Calibri" w:cs="Courier New"/>
          <w:sz w:val="28"/>
          <w:szCs w:val="28"/>
        </w:rPr>
        <w:lastRenderedPageBreak/>
        <w:t>Cultural Arts program, dance with A Sign Of The Times</w:t>
      </w:r>
      <w:r w:rsidR="00C0088E">
        <w:rPr>
          <w:rFonts w:eastAsia="Calibri" w:cs="Courier New"/>
          <w:sz w:val="28"/>
          <w:szCs w:val="28"/>
        </w:rPr>
        <w:t xml:space="preserve"> </w:t>
      </w:r>
      <w:r w:rsidR="00A170E7">
        <w:rPr>
          <w:rFonts w:eastAsia="Calibri" w:cs="Courier New"/>
          <w:sz w:val="28"/>
          <w:szCs w:val="28"/>
        </w:rPr>
        <w:t xml:space="preserve">jazz band, meet and greet the author and have some </w:t>
      </w:r>
    </w:p>
    <w:p w14:paraId="7CB7812F" w14:textId="77777777" w:rsidR="00966BD3" w:rsidRDefault="00A170E7" w:rsidP="00C0088E">
      <w:pPr>
        <w:rPr>
          <w:rFonts w:eastAsia="Calibri" w:cs="Courier New"/>
          <w:sz w:val="28"/>
          <w:szCs w:val="28"/>
        </w:rPr>
      </w:pPr>
      <w:r>
        <w:rPr>
          <w:rFonts w:eastAsia="Calibri" w:cs="Courier New"/>
          <w:sz w:val="28"/>
          <w:szCs w:val="28"/>
        </w:rPr>
        <w:t>hor d’oeuvres and dessert while touring the library exhibits</w:t>
      </w:r>
      <w:r w:rsidR="00966BD3">
        <w:rPr>
          <w:rFonts w:eastAsia="Calibri" w:cs="Courier New"/>
          <w:sz w:val="28"/>
          <w:szCs w:val="28"/>
        </w:rPr>
        <w:t xml:space="preserve"> from 1:00PM-4:00PM</w:t>
      </w:r>
      <w:r>
        <w:rPr>
          <w:rFonts w:eastAsia="Calibri" w:cs="Courier New"/>
          <w:sz w:val="28"/>
          <w:szCs w:val="28"/>
        </w:rPr>
        <w:t xml:space="preserve">. </w:t>
      </w:r>
    </w:p>
    <w:p w14:paraId="0E9251B8" w14:textId="77777777" w:rsidR="00966BD3" w:rsidRDefault="00966BD3" w:rsidP="00C0088E">
      <w:pPr>
        <w:rPr>
          <w:rFonts w:eastAsia="Calibri" w:cs="Courier New"/>
          <w:sz w:val="28"/>
          <w:szCs w:val="28"/>
        </w:rPr>
      </w:pPr>
    </w:p>
    <w:p w14:paraId="16F4DED6" w14:textId="3A07538A" w:rsidR="00A170E7" w:rsidRDefault="00A170E7" w:rsidP="00C0088E">
      <w:pPr>
        <w:rPr>
          <w:rFonts w:eastAsia="Calibri" w:cs="Courier New"/>
          <w:sz w:val="28"/>
          <w:szCs w:val="28"/>
        </w:rPr>
      </w:pPr>
      <w:r>
        <w:rPr>
          <w:rFonts w:eastAsia="Calibri" w:cs="Courier New"/>
          <w:sz w:val="28"/>
          <w:szCs w:val="28"/>
        </w:rPr>
        <w:t xml:space="preserve">The program is </w:t>
      </w:r>
      <w:r w:rsidRPr="00966BD3">
        <w:rPr>
          <w:rFonts w:eastAsia="Calibri" w:cs="Courier New"/>
          <w:b/>
          <w:sz w:val="28"/>
          <w:szCs w:val="28"/>
        </w:rPr>
        <w:t>Free</w:t>
      </w:r>
      <w:r>
        <w:rPr>
          <w:rFonts w:eastAsia="Calibri" w:cs="Courier New"/>
          <w:sz w:val="28"/>
          <w:szCs w:val="28"/>
        </w:rPr>
        <w:t xml:space="preserve"> for JCSU Students, Staff and Faculty. There is </w:t>
      </w:r>
      <w:r w:rsidR="00D70A77">
        <w:rPr>
          <w:rFonts w:eastAsia="Calibri" w:cs="Courier New"/>
          <w:sz w:val="28"/>
          <w:szCs w:val="28"/>
        </w:rPr>
        <w:t xml:space="preserve">a </w:t>
      </w:r>
      <w:r>
        <w:rPr>
          <w:rFonts w:eastAsia="Calibri" w:cs="Courier New"/>
          <w:sz w:val="28"/>
          <w:szCs w:val="28"/>
        </w:rPr>
        <w:t xml:space="preserve">$10 donation for the community participation to support the library’s makerspace and </w:t>
      </w:r>
      <w:r w:rsidR="00966BD3">
        <w:rPr>
          <w:rFonts w:eastAsia="Calibri" w:cs="Courier New"/>
          <w:sz w:val="28"/>
          <w:szCs w:val="28"/>
        </w:rPr>
        <w:t xml:space="preserve">the </w:t>
      </w:r>
      <w:r>
        <w:rPr>
          <w:rFonts w:eastAsia="Calibri" w:cs="Courier New"/>
          <w:sz w:val="28"/>
          <w:szCs w:val="28"/>
        </w:rPr>
        <w:t>Ghana Library project.</w:t>
      </w:r>
      <w:r w:rsidR="00771CAE">
        <w:rPr>
          <w:rFonts w:eastAsia="Calibri" w:cs="Courier New"/>
          <w:sz w:val="28"/>
          <w:szCs w:val="28"/>
        </w:rPr>
        <w:t xml:space="preserve"> </w:t>
      </w:r>
      <w:r>
        <w:rPr>
          <w:rFonts w:eastAsia="Calibri" w:cs="Courier New"/>
          <w:sz w:val="28"/>
          <w:szCs w:val="28"/>
        </w:rPr>
        <w:t>Be a</w:t>
      </w:r>
      <w:r w:rsidR="00966BD3">
        <w:rPr>
          <w:rFonts w:eastAsia="Calibri" w:cs="Courier New"/>
          <w:sz w:val="28"/>
          <w:szCs w:val="28"/>
        </w:rPr>
        <w:t xml:space="preserve"> </w:t>
      </w:r>
      <w:r>
        <w:rPr>
          <w:rFonts w:eastAsia="Calibri" w:cs="Courier New"/>
          <w:sz w:val="28"/>
          <w:szCs w:val="28"/>
        </w:rPr>
        <w:t xml:space="preserve">part of </w:t>
      </w:r>
      <w:r w:rsidR="00966BD3">
        <w:rPr>
          <w:rFonts w:eastAsia="Calibri" w:cs="Courier New"/>
          <w:sz w:val="28"/>
          <w:szCs w:val="28"/>
        </w:rPr>
        <w:t>JCSU’s library</w:t>
      </w:r>
      <w:r>
        <w:rPr>
          <w:rFonts w:eastAsia="Calibri" w:cs="Courier New"/>
          <w:sz w:val="28"/>
          <w:szCs w:val="28"/>
        </w:rPr>
        <w:t xml:space="preserve"> black history month celebration by RSVP today at </w:t>
      </w:r>
      <w:hyperlink r:id="rId9" w:history="1">
        <w:r w:rsidR="003E5853" w:rsidRPr="00BE3B54">
          <w:rPr>
            <w:rStyle w:val="Hyperlink"/>
            <w:rFonts w:eastAsia="Calibri" w:cs="Courier New"/>
            <w:sz w:val="28"/>
            <w:szCs w:val="28"/>
          </w:rPr>
          <w:t>https://www.eventbrite.com/e/black-history-month-divine-kingship-celebration-tickets-41256180346</w:t>
        </w:r>
      </w:hyperlink>
    </w:p>
    <w:p w14:paraId="1A87AC8D" w14:textId="77777777" w:rsidR="003E5853" w:rsidRDefault="003E5853" w:rsidP="00C0088E">
      <w:pPr>
        <w:rPr>
          <w:rFonts w:eastAsia="Calibri" w:cs="Courier New"/>
          <w:sz w:val="28"/>
          <w:szCs w:val="28"/>
        </w:rPr>
      </w:pPr>
    </w:p>
    <w:p w14:paraId="67FF5A23" w14:textId="60937E61" w:rsidR="003E5853" w:rsidRDefault="003E5853" w:rsidP="00966BD3">
      <w:pPr>
        <w:jc w:val="center"/>
        <w:rPr>
          <w:rFonts w:eastAsia="Calibri" w:cs="Courier New"/>
          <w:sz w:val="28"/>
          <w:szCs w:val="28"/>
        </w:rPr>
      </w:pPr>
      <w:r>
        <w:rPr>
          <w:rFonts w:eastAsia="Calibri" w:cs="Courier New"/>
          <w:sz w:val="28"/>
          <w:szCs w:val="28"/>
        </w:rPr>
        <w:t>Book on sale at JCSU Bookstore</w:t>
      </w:r>
      <w:r w:rsidR="00966BD3">
        <w:rPr>
          <w:rFonts w:eastAsia="Calibri" w:cs="Courier New"/>
          <w:sz w:val="28"/>
          <w:szCs w:val="28"/>
        </w:rPr>
        <w:t>.</w:t>
      </w:r>
    </w:p>
    <w:p w14:paraId="461CA17C" w14:textId="77777777" w:rsidR="00771CAE" w:rsidRDefault="00771CAE" w:rsidP="00C0088E">
      <w:pPr>
        <w:rPr>
          <w:rFonts w:eastAsia="Calibri" w:cs="Courier New"/>
          <w:sz w:val="28"/>
          <w:szCs w:val="28"/>
        </w:rPr>
      </w:pPr>
    </w:p>
    <w:p w14:paraId="10C1DC7A" w14:textId="77777777" w:rsidR="003E5853" w:rsidRDefault="003E5853" w:rsidP="00C0088E">
      <w:pPr>
        <w:rPr>
          <w:rFonts w:eastAsia="Calibri" w:cs="Courier New"/>
          <w:sz w:val="28"/>
          <w:szCs w:val="28"/>
        </w:rPr>
      </w:pPr>
      <w:bookmarkStart w:id="0" w:name="_GoBack"/>
      <w:bookmarkEnd w:id="0"/>
      <w:r>
        <w:rPr>
          <w:rFonts w:eastAsia="Calibri" w:cs="Courier New"/>
          <w:sz w:val="28"/>
          <w:szCs w:val="28"/>
        </w:rPr>
        <w:t xml:space="preserve">For more information contact, Monika Rhue at </w:t>
      </w:r>
    </w:p>
    <w:p w14:paraId="5DF1051C" w14:textId="7833ED43" w:rsidR="003E5853" w:rsidRDefault="003E5853" w:rsidP="00C0088E">
      <w:pPr>
        <w:rPr>
          <w:rFonts w:eastAsia="Calibri" w:cs="Courier New"/>
          <w:sz w:val="28"/>
          <w:szCs w:val="28"/>
        </w:rPr>
      </w:pPr>
      <w:r>
        <w:rPr>
          <w:rFonts w:eastAsia="Calibri" w:cs="Courier New"/>
          <w:sz w:val="28"/>
          <w:szCs w:val="28"/>
        </w:rPr>
        <w:t xml:space="preserve">704-371-6740 or via email at </w:t>
      </w:r>
      <w:hyperlink r:id="rId10" w:history="1">
        <w:r w:rsidRPr="00BE3B54">
          <w:rPr>
            <w:rStyle w:val="Hyperlink"/>
            <w:rFonts w:eastAsia="Calibri" w:cs="Courier New"/>
            <w:sz w:val="28"/>
            <w:szCs w:val="28"/>
          </w:rPr>
          <w:t>mrhue@jcsu.edu</w:t>
        </w:r>
      </w:hyperlink>
    </w:p>
    <w:p w14:paraId="09990266" w14:textId="77777777" w:rsidR="00771CAE" w:rsidRPr="00E14FC4" w:rsidRDefault="00771CAE" w:rsidP="00771CAE">
      <w:pPr>
        <w:pStyle w:val="NormalWeb"/>
      </w:pPr>
      <w:r w:rsidRPr="00E14FC4">
        <w:rPr>
          <w:rStyle w:val="Emphasis"/>
          <w:b/>
          <w:bCs/>
        </w:rPr>
        <w:t>About Johnson C. Smith University</w:t>
      </w:r>
    </w:p>
    <w:p w14:paraId="2BB08F0C" w14:textId="356BD161" w:rsidR="00CE7162" w:rsidRDefault="00771CAE" w:rsidP="00771CAE">
      <w:pPr>
        <w:pStyle w:val="NormalWeb"/>
      </w:pPr>
      <w:r w:rsidRPr="00E14FC4">
        <w:rPr>
          <w:rStyle w:val="Emphasis"/>
        </w:rPr>
        <w:t>Founded in 1867, Johnson C. Smith University is an independent, close-knit urban university located in Charlotte, N.C. It has a growing national reputation for integrating the liberal arts with business, the sciences and technology in ways that empower tomorrow’s diverse entrepreneurial citizens and leaders. Offering 22 fields of study to more than 1,300 students from a variety of ethnic, socioeconomic and geographic backgrounds, the university’s excellent academic programs focus on servant leadership, civic engagement and global responsibility. For more information about JCSU, visit </w:t>
      </w:r>
      <w:hyperlink r:id="rId11" w:history="1">
        <w:r w:rsidRPr="00E14FC4">
          <w:rPr>
            <w:rStyle w:val="Hyperlink"/>
            <w:i/>
            <w:iCs/>
          </w:rPr>
          <w:t>www.jcsu.edu</w:t>
        </w:r>
      </w:hyperlink>
      <w:r w:rsidRPr="00E14FC4">
        <w:rPr>
          <w:rStyle w:val="Emphasis"/>
        </w:rPr>
        <w:t> or follow the university on social media sites </w:t>
      </w:r>
      <w:hyperlink r:id="rId12" w:history="1">
        <w:r w:rsidRPr="00E14FC4">
          <w:rPr>
            <w:rStyle w:val="Hyperlink"/>
            <w:i/>
            <w:iCs/>
          </w:rPr>
          <w:t>Facebook</w:t>
        </w:r>
      </w:hyperlink>
      <w:r w:rsidRPr="00E14FC4">
        <w:rPr>
          <w:rStyle w:val="Emphasis"/>
        </w:rPr>
        <w:t> , </w:t>
      </w:r>
      <w:hyperlink r:id="rId13" w:history="1">
        <w:r w:rsidRPr="00E14FC4">
          <w:rPr>
            <w:rStyle w:val="Hyperlink"/>
            <w:i/>
            <w:iCs/>
          </w:rPr>
          <w:t>Twitter</w:t>
        </w:r>
      </w:hyperlink>
      <w:r w:rsidRPr="00E14FC4">
        <w:rPr>
          <w:rStyle w:val="Emphasis"/>
        </w:rPr>
        <w:t>, </w:t>
      </w:r>
      <w:hyperlink r:id="rId14" w:history="1">
        <w:r w:rsidRPr="00E14FC4">
          <w:rPr>
            <w:rStyle w:val="Hyperlink"/>
            <w:i/>
            <w:iCs/>
          </w:rPr>
          <w:t>YouTube</w:t>
        </w:r>
      </w:hyperlink>
      <w:r w:rsidRPr="00E14FC4">
        <w:rPr>
          <w:rStyle w:val="Emphasis"/>
        </w:rPr>
        <w:t>, </w:t>
      </w:r>
      <w:hyperlink r:id="rId15" w:history="1">
        <w:r w:rsidRPr="00E14FC4">
          <w:rPr>
            <w:rStyle w:val="Hyperlink"/>
            <w:i/>
            <w:iCs/>
          </w:rPr>
          <w:t>LinkedIn</w:t>
        </w:r>
      </w:hyperlink>
      <w:r w:rsidRPr="00E14FC4">
        <w:rPr>
          <w:rStyle w:val="Emphasis"/>
        </w:rPr>
        <w:t> and </w:t>
      </w:r>
      <w:hyperlink r:id="rId16" w:history="1">
        <w:r w:rsidRPr="00E14FC4">
          <w:rPr>
            <w:rStyle w:val="Hyperlink"/>
            <w:i/>
            <w:iCs/>
          </w:rPr>
          <w:t>Pinterest</w:t>
        </w:r>
      </w:hyperlink>
      <w:r w:rsidRPr="00E14FC4">
        <w:rPr>
          <w:rStyle w:val="Emphasis"/>
        </w:rPr>
        <w:t>.</w:t>
      </w:r>
      <w:r w:rsidR="00923840">
        <w:rPr>
          <w:sz w:val="22"/>
          <w:szCs w:val="22"/>
        </w:rPr>
        <w:t xml:space="preserve"> </w:t>
      </w:r>
    </w:p>
    <w:p w14:paraId="2F6C959A" w14:textId="77777777" w:rsidR="008F1FC3" w:rsidRPr="00445829" w:rsidRDefault="008F1FC3" w:rsidP="006D19FB"/>
    <w:sectPr w:rsidR="008F1FC3" w:rsidRPr="00445829">
      <w:headerReference w:type="default" r:id="rId17"/>
      <w:footerReference w:type="default" r:id="rId18"/>
      <w:footerReference w:type="first" r:id="rId19"/>
      <w:pgSz w:w="12240" w:h="15840" w:code="1"/>
      <w:pgMar w:top="965" w:right="965" w:bottom="1440" w:left="965" w:header="965" w:footer="965"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1611F" w14:textId="77777777" w:rsidR="00BF1B90" w:rsidRDefault="00BF1B90">
      <w:r>
        <w:separator/>
      </w:r>
    </w:p>
  </w:endnote>
  <w:endnote w:type="continuationSeparator" w:id="0">
    <w:p w14:paraId="50684FBC" w14:textId="77777777" w:rsidR="00BF1B90" w:rsidRDefault="00BF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6B9C5" w14:textId="77777777" w:rsidR="00173D94" w:rsidRDefault="00173D94">
    <w:pPr>
      <w:pStyle w:val="Footer"/>
    </w:pPr>
    <w:r>
      <w:fldChar w:fldCharType="begin"/>
    </w:r>
    <w:r>
      <w:instrText>if</w:instrText>
    </w:r>
    <w:r w:rsidR="007A349E">
      <w:fldChar w:fldCharType="begin"/>
    </w:r>
    <w:r w:rsidR="007A349E">
      <w:instrText>numpages</w:instrText>
    </w:r>
    <w:r w:rsidR="007A349E">
      <w:fldChar w:fldCharType="separate"/>
    </w:r>
    <w:r w:rsidR="00771CAE">
      <w:rPr>
        <w:noProof/>
      </w:rPr>
      <w:instrText>2</w:instrText>
    </w:r>
    <w:r w:rsidR="007A349E">
      <w:rPr>
        <w:noProof/>
      </w:rPr>
      <w:fldChar w:fldCharType="end"/>
    </w:r>
    <w:r>
      <w:instrText>&gt;</w:instrText>
    </w:r>
    <w:r w:rsidR="007A349E">
      <w:fldChar w:fldCharType="begin"/>
    </w:r>
    <w:r w:rsidR="007A349E">
      <w:instrText>page</w:instrText>
    </w:r>
    <w:r w:rsidR="007A349E">
      <w:fldChar w:fldCharType="separate"/>
    </w:r>
    <w:r w:rsidR="00771CAE">
      <w:rPr>
        <w:noProof/>
      </w:rPr>
      <w:instrText>2</w:instrText>
    </w:r>
    <w:r w:rsidR="007A349E">
      <w:rPr>
        <w:noProof/>
      </w:rPr>
      <w:fldChar w:fldCharType="end"/>
    </w:r>
    <w:r>
      <w:instrText>"</w:instrText>
    </w:r>
    <w:r>
      <w:rPr>
        <w:spacing w:val="20"/>
      </w:rPr>
      <w:instrText>~ more ~</w:instrText>
    </w:r>
    <w:r>
      <w:instrText>"</w:instrTex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00562" w14:textId="77777777" w:rsidR="00173D94" w:rsidRDefault="00173D94">
    <w:pPr>
      <w:pStyle w:val="Footer"/>
    </w:pPr>
    <w:r>
      <w:tab/>
    </w:r>
    <w:r>
      <w:tab/>
    </w:r>
    <w:r>
      <w:fldChar w:fldCharType="begin"/>
    </w:r>
    <w:r>
      <w:instrText>if</w:instrText>
    </w:r>
    <w:r w:rsidR="007A349E">
      <w:fldChar w:fldCharType="begin"/>
    </w:r>
    <w:r w:rsidR="007A349E">
      <w:instrText>numpages</w:instrText>
    </w:r>
    <w:r w:rsidR="007A349E">
      <w:fldChar w:fldCharType="separate"/>
    </w:r>
    <w:r w:rsidR="00771CAE">
      <w:rPr>
        <w:noProof/>
      </w:rPr>
      <w:instrText>2</w:instrText>
    </w:r>
    <w:r w:rsidR="007A349E">
      <w:rPr>
        <w:noProof/>
      </w:rPr>
      <w:fldChar w:fldCharType="end"/>
    </w:r>
    <w:r>
      <w:instrText>&gt;</w:instrText>
    </w:r>
    <w:r w:rsidR="007A349E">
      <w:fldChar w:fldCharType="begin"/>
    </w:r>
    <w:r w:rsidR="007A349E">
      <w:instrText>page</w:instrText>
    </w:r>
    <w:r w:rsidR="007A349E">
      <w:fldChar w:fldCharType="separate"/>
    </w:r>
    <w:r w:rsidR="00771CAE">
      <w:rPr>
        <w:noProof/>
      </w:rPr>
      <w:instrText>1</w:instrText>
    </w:r>
    <w:r w:rsidR="007A349E">
      <w:rPr>
        <w:noProof/>
      </w:rPr>
      <w:fldChar w:fldCharType="end"/>
    </w:r>
    <w:r>
      <w:instrText>"</w:instrText>
    </w:r>
    <w:r>
      <w:rPr>
        <w:spacing w:val="20"/>
      </w:rPr>
      <w:instrText>~ more ~</w:instrText>
    </w:r>
    <w:r>
      <w:instrText>"</w:instrText>
    </w:r>
    <w:r w:rsidR="00FA37EC">
      <w:fldChar w:fldCharType="separate"/>
    </w:r>
    <w:r w:rsidR="00771CAE">
      <w:rPr>
        <w:noProof/>
        <w:spacing w:val="20"/>
      </w:rPr>
      <w:t>~ more ~</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9886B" w14:textId="77777777" w:rsidR="00BF1B90" w:rsidRDefault="00BF1B90">
      <w:r>
        <w:separator/>
      </w:r>
    </w:p>
  </w:footnote>
  <w:footnote w:type="continuationSeparator" w:id="0">
    <w:p w14:paraId="72837716" w14:textId="77777777" w:rsidR="00BF1B90" w:rsidRDefault="00BF1B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26BF" w14:textId="77777777" w:rsidR="00173D94" w:rsidRDefault="00173D94">
    <w:pPr>
      <w:pStyle w:val="Header"/>
    </w:pPr>
    <w:r>
      <w:t>James B. Duke Library</w:t>
    </w:r>
    <w:r>
      <w:tab/>
      <w:t xml:space="preserve">Page </w:t>
    </w:r>
    <w:r w:rsidR="007A349E">
      <w:fldChar w:fldCharType="begin"/>
    </w:r>
    <w:r w:rsidR="007A349E">
      <w:instrText xml:space="preserve"> PAGE \* Arabic \* MERGEFORMAT </w:instrText>
    </w:r>
    <w:r w:rsidR="007A349E">
      <w:fldChar w:fldCharType="separate"/>
    </w:r>
    <w:r w:rsidR="00771CAE">
      <w:rPr>
        <w:noProof/>
      </w:rPr>
      <w:t>2</w:t>
    </w:r>
    <w:r w:rsidR="007A349E">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EB04026"/>
    <w:lvl w:ilvl="0">
      <w:start w:val="1"/>
      <w:numFmt w:val="decimal"/>
      <w:lvlText w:val="%1."/>
      <w:lvlJc w:val="left"/>
      <w:pPr>
        <w:tabs>
          <w:tab w:val="num" w:pos="1800"/>
        </w:tabs>
        <w:ind w:left="1800" w:hanging="360"/>
      </w:pPr>
    </w:lvl>
  </w:abstractNum>
  <w:abstractNum w:abstractNumId="1">
    <w:nsid w:val="FFFFFF7D"/>
    <w:multiLevelType w:val="singleLevel"/>
    <w:tmpl w:val="D0C23A9C"/>
    <w:lvl w:ilvl="0">
      <w:start w:val="1"/>
      <w:numFmt w:val="decimal"/>
      <w:lvlText w:val="%1."/>
      <w:lvlJc w:val="left"/>
      <w:pPr>
        <w:tabs>
          <w:tab w:val="num" w:pos="1440"/>
        </w:tabs>
        <w:ind w:left="1440" w:hanging="360"/>
      </w:pPr>
    </w:lvl>
  </w:abstractNum>
  <w:abstractNum w:abstractNumId="2">
    <w:nsid w:val="FFFFFF7E"/>
    <w:multiLevelType w:val="singleLevel"/>
    <w:tmpl w:val="2CE4B4C6"/>
    <w:lvl w:ilvl="0">
      <w:start w:val="1"/>
      <w:numFmt w:val="decimal"/>
      <w:lvlText w:val="%1."/>
      <w:lvlJc w:val="left"/>
      <w:pPr>
        <w:tabs>
          <w:tab w:val="num" w:pos="1080"/>
        </w:tabs>
        <w:ind w:left="1080" w:hanging="360"/>
      </w:pPr>
    </w:lvl>
  </w:abstractNum>
  <w:abstractNum w:abstractNumId="3">
    <w:nsid w:val="FFFFFF7F"/>
    <w:multiLevelType w:val="singleLevel"/>
    <w:tmpl w:val="D824A038"/>
    <w:lvl w:ilvl="0">
      <w:start w:val="1"/>
      <w:numFmt w:val="decimal"/>
      <w:lvlText w:val="%1."/>
      <w:lvlJc w:val="left"/>
      <w:pPr>
        <w:tabs>
          <w:tab w:val="num" w:pos="720"/>
        </w:tabs>
        <w:ind w:left="720" w:hanging="360"/>
      </w:pPr>
    </w:lvl>
  </w:abstractNum>
  <w:abstractNum w:abstractNumId="4">
    <w:nsid w:val="FFFFFF80"/>
    <w:multiLevelType w:val="singleLevel"/>
    <w:tmpl w:val="39F85D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8A48E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CCF0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ABA111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452290A"/>
    <w:lvl w:ilvl="0">
      <w:start w:val="1"/>
      <w:numFmt w:val="decimal"/>
      <w:lvlText w:val="%1."/>
      <w:lvlJc w:val="left"/>
      <w:pPr>
        <w:tabs>
          <w:tab w:val="num" w:pos="360"/>
        </w:tabs>
        <w:ind w:left="360" w:hanging="360"/>
      </w:pPr>
    </w:lvl>
  </w:abstractNum>
  <w:abstractNum w:abstractNumId="9">
    <w:nsid w:val="FFFFFF89"/>
    <w:multiLevelType w:val="singleLevel"/>
    <w:tmpl w:val="3C222E62"/>
    <w:lvl w:ilvl="0">
      <w:start w:val="1"/>
      <w:numFmt w:val="bullet"/>
      <w:lvlText w:val=""/>
      <w:lvlJc w:val="left"/>
      <w:pPr>
        <w:tabs>
          <w:tab w:val="num" w:pos="360"/>
        </w:tabs>
        <w:ind w:left="360" w:hanging="360"/>
      </w:pPr>
      <w:rPr>
        <w:rFonts w:ascii="Symbol" w:hAnsi="Symbol" w:hint="default"/>
      </w:rPr>
    </w:lvl>
  </w:abstractNum>
  <w:abstractNum w:abstractNumId="10">
    <w:nsid w:val="17071C23"/>
    <w:multiLevelType w:val="singleLevel"/>
    <w:tmpl w:val="37065892"/>
    <w:lvl w:ilvl="0">
      <w:start w:val="1"/>
      <w:numFmt w:val="none"/>
      <w:lvlText w:val=""/>
      <w:legacy w:legacy="1" w:legacySpace="0" w:legacyIndent="0"/>
      <w:lvlJc w:val="left"/>
    </w:lvl>
  </w:abstractNum>
  <w:abstractNum w:abstractNumId="11">
    <w:nsid w:val="20A04BE9"/>
    <w:multiLevelType w:val="singleLevel"/>
    <w:tmpl w:val="D0CE2864"/>
    <w:lvl w:ilvl="0">
      <w:start w:val="1"/>
      <w:numFmt w:val="none"/>
      <w:lvlText w:val=""/>
      <w:legacy w:legacy="1" w:legacySpace="0" w:legacyIndent="0"/>
      <w:lvlJc w:val="left"/>
    </w:lvl>
  </w:abstractNum>
  <w:abstractNum w:abstractNumId="12">
    <w:nsid w:val="210617D8"/>
    <w:multiLevelType w:val="multilevel"/>
    <w:tmpl w:val="0409000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D9"/>
    <w:rsid w:val="000173AA"/>
    <w:rsid w:val="000254C2"/>
    <w:rsid w:val="0004430F"/>
    <w:rsid w:val="00054276"/>
    <w:rsid w:val="00060655"/>
    <w:rsid w:val="000C41A6"/>
    <w:rsid w:val="000F202C"/>
    <w:rsid w:val="00113235"/>
    <w:rsid w:val="00113EE0"/>
    <w:rsid w:val="0014161F"/>
    <w:rsid w:val="00155E01"/>
    <w:rsid w:val="00173D94"/>
    <w:rsid w:val="001930DB"/>
    <w:rsid w:val="001B02B1"/>
    <w:rsid w:val="001B443C"/>
    <w:rsid w:val="001B7DA9"/>
    <w:rsid w:val="001E1E5F"/>
    <w:rsid w:val="001F19D5"/>
    <w:rsid w:val="001F2AF0"/>
    <w:rsid w:val="00273BE6"/>
    <w:rsid w:val="00285599"/>
    <w:rsid w:val="002B25FD"/>
    <w:rsid w:val="002B4DD6"/>
    <w:rsid w:val="002F5966"/>
    <w:rsid w:val="00305FB8"/>
    <w:rsid w:val="00320489"/>
    <w:rsid w:val="00331E8D"/>
    <w:rsid w:val="00346C92"/>
    <w:rsid w:val="00384D3E"/>
    <w:rsid w:val="003873BD"/>
    <w:rsid w:val="003A06D8"/>
    <w:rsid w:val="003B753D"/>
    <w:rsid w:val="003E5853"/>
    <w:rsid w:val="003F3BED"/>
    <w:rsid w:val="004001A3"/>
    <w:rsid w:val="00433029"/>
    <w:rsid w:val="004454B8"/>
    <w:rsid w:val="00445829"/>
    <w:rsid w:val="00452D33"/>
    <w:rsid w:val="00455B03"/>
    <w:rsid w:val="004638F8"/>
    <w:rsid w:val="004A26FF"/>
    <w:rsid w:val="004A6DE5"/>
    <w:rsid w:val="004B6556"/>
    <w:rsid w:val="00506BBF"/>
    <w:rsid w:val="00560FC8"/>
    <w:rsid w:val="00582BC9"/>
    <w:rsid w:val="00585018"/>
    <w:rsid w:val="005950B7"/>
    <w:rsid w:val="005A5DA9"/>
    <w:rsid w:val="005B62E3"/>
    <w:rsid w:val="005D1A1B"/>
    <w:rsid w:val="005D4670"/>
    <w:rsid w:val="006154D2"/>
    <w:rsid w:val="006619C7"/>
    <w:rsid w:val="00661E5F"/>
    <w:rsid w:val="00666F16"/>
    <w:rsid w:val="00674390"/>
    <w:rsid w:val="0068777F"/>
    <w:rsid w:val="006C6A64"/>
    <w:rsid w:val="006D19FB"/>
    <w:rsid w:val="006E2A0D"/>
    <w:rsid w:val="00703D8D"/>
    <w:rsid w:val="00710989"/>
    <w:rsid w:val="00713158"/>
    <w:rsid w:val="00746EB1"/>
    <w:rsid w:val="00751D51"/>
    <w:rsid w:val="0076320F"/>
    <w:rsid w:val="00771CAE"/>
    <w:rsid w:val="00787B7A"/>
    <w:rsid w:val="007A349E"/>
    <w:rsid w:val="007D0100"/>
    <w:rsid w:val="007D17D8"/>
    <w:rsid w:val="0081427C"/>
    <w:rsid w:val="00815FFA"/>
    <w:rsid w:val="008425F5"/>
    <w:rsid w:val="008565AB"/>
    <w:rsid w:val="00886A78"/>
    <w:rsid w:val="0089684A"/>
    <w:rsid w:val="008A2B45"/>
    <w:rsid w:val="008A73CF"/>
    <w:rsid w:val="008B3101"/>
    <w:rsid w:val="008B61EE"/>
    <w:rsid w:val="008B785C"/>
    <w:rsid w:val="008D23AC"/>
    <w:rsid w:val="008E1786"/>
    <w:rsid w:val="008E4B7E"/>
    <w:rsid w:val="008F1FC3"/>
    <w:rsid w:val="008F574E"/>
    <w:rsid w:val="009063A1"/>
    <w:rsid w:val="00915051"/>
    <w:rsid w:val="00923840"/>
    <w:rsid w:val="00940B23"/>
    <w:rsid w:val="00950CE2"/>
    <w:rsid w:val="009578BF"/>
    <w:rsid w:val="00966BD3"/>
    <w:rsid w:val="009A2D16"/>
    <w:rsid w:val="009C6BA6"/>
    <w:rsid w:val="00A07219"/>
    <w:rsid w:val="00A170E7"/>
    <w:rsid w:val="00A17175"/>
    <w:rsid w:val="00A95784"/>
    <w:rsid w:val="00AB442C"/>
    <w:rsid w:val="00AD3EB9"/>
    <w:rsid w:val="00AD745E"/>
    <w:rsid w:val="00B21C64"/>
    <w:rsid w:val="00B6481E"/>
    <w:rsid w:val="00B65C77"/>
    <w:rsid w:val="00B7380F"/>
    <w:rsid w:val="00BA10C7"/>
    <w:rsid w:val="00BC1671"/>
    <w:rsid w:val="00BF1B90"/>
    <w:rsid w:val="00C0088E"/>
    <w:rsid w:val="00C15744"/>
    <w:rsid w:val="00C433B3"/>
    <w:rsid w:val="00C60D7C"/>
    <w:rsid w:val="00C615FC"/>
    <w:rsid w:val="00C65A35"/>
    <w:rsid w:val="00C82BED"/>
    <w:rsid w:val="00C906DC"/>
    <w:rsid w:val="00C9088B"/>
    <w:rsid w:val="00CC7DCA"/>
    <w:rsid w:val="00CD13D9"/>
    <w:rsid w:val="00CE7162"/>
    <w:rsid w:val="00CF2F1A"/>
    <w:rsid w:val="00D20CE0"/>
    <w:rsid w:val="00D63F97"/>
    <w:rsid w:val="00D70A77"/>
    <w:rsid w:val="00D71EA8"/>
    <w:rsid w:val="00D95407"/>
    <w:rsid w:val="00DC3AF1"/>
    <w:rsid w:val="00DE2721"/>
    <w:rsid w:val="00DE4689"/>
    <w:rsid w:val="00DF7B8E"/>
    <w:rsid w:val="00E36D63"/>
    <w:rsid w:val="00E47BED"/>
    <w:rsid w:val="00E64DE0"/>
    <w:rsid w:val="00E762CB"/>
    <w:rsid w:val="00E91A40"/>
    <w:rsid w:val="00EA0D58"/>
    <w:rsid w:val="00EA2879"/>
    <w:rsid w:val="00EA3773"/>
    <w:rsid w:val="00EC0FBC"/>
    <w:rsid w:val="00EC30C1"/>
    <w:rsid w:val="00F05710"/>
    <w:rsid w:val="00F13CE7"/>
    <w:rsid w:val="00F14257"/>
    <w:rsid w:val="00F44CB0"/>
    <w:rsid w:val="00F76894"/>
    <w:rsid w:val="00F83FF5"/>
    <w:rsid w:val="00FA37EC"/>
    <w:rsid w:val="00FB09B3"/>
    <w:rsid w:val="00FB1B3E"/>
    <w:rsid w:val="00FE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5239"/>
  <w15:docId w15:val="{C4DAE961-780D-4FBE-8E55-D08FD513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line="480" w:lineRule="atLeast"/>
      <w:ind w:left="475" w:right="475"/>
    </w:pPr>
    <w:rPr>
      <w:rFonts w:ascii="Courier New" w:hAnsi="Courier New"/>
      <w:sz w:val="24"/>
    </w:rPr>
  </w:style>
  <w:style w:type="paragraph" w:styleId="Heading1">
    <w:name w:val="heading 1"/>
    <w:basedOn w:val="Heading4"/>
    <w:next w:val="Normal"/>
    <w:qFormat/>
    <w:rsid w:val="001F19D5"/>
    <w:pPr>
      <w:outlineLvl w:val="0"/>
    </w:pPr>
  </w:style>
  <w:style w:type="paragraph" w:styleId="Heading2">
    <w:name w:val="heading 2"/>
    <w:basedOn w:val="Normal"/>
    <w:next w:val="Normal"/>
    <w:qFormat/>
    <w:rsid w:val="00155E01"/>
    <w:pPr>
      <w:keepNext/>
      <w:outlineLvl w:val="1"/>
    </w:pPr>
    <w:rPr>
      <w:caps/>
      <w:szCs w:val="24"/>
    </w:rPr>
  </w:style>
  <w:style w:type="paragraph" w:styleId="Heading3">
    <w:name w:val="heading 3"/>
    <w:basedOn w:val="Normal"/>
    <w:next w:val="Normal"/>
    <w:qFormat/>
    <w:rsid w:val="001F19D5"/>
    <w:pPr>
      <w:keepNext/>
      <w:keepLines/>
      <w:ind w:firstLine="360"/>
      <w:outlineLvl w:val="2"/>
    </w:pPr>
    <w:rPr>
      <w:b/>
      <w:kern w:val="28"/>
    </w:rPr>
  </w:style>
  <w:style w:type="paragraph" w:styleId="Heading4">
    <w:name w:val="heading 4"/>
    <w:basedOn w:val="Normal"/>
    <w:next w:val="Normal"/>
    <w:qFormat/>
    <w:rsid w:val="001F19D5"/>
    <w:pPr>
      <w:keepLines/>
      <w:spacing w:before="240"/>
      <w:jc w:val="center"/>
      <w:outlineLvl w:val="3"/>
    </w:pPr>
    <w:rPr>
      <w:kern w:val="28"/>
    </w:rPr>
  </w:style>
  <w:style w:type="paragraph" w:styleId="Heading5">
    <w:name w:val="heading 5"/>
    <w:basedOn w:val="Normal"/>
    <w:next w:val="Normal"/>
    <w:qFormat/>
    <w:rsid w:val="001F19D5"/>
    <w:pPr>
      <w:keepNext/>
      <w:keepLines/>
      <w:outlineLvl w:val="4"/>
    </w:pPr>
    <w:rPr>
      <w:i/>
      <w:kern w:val="28"/>
    </w:rPr>
  </w:style>
  <w:style w:type="paragraph" w:styleId="Heading6">
    <w:name w:val="heading 6"/>
    <w:basedOn w:val="Normal"/>
    <w:next w:val="Normal"/>
    <w:qFormat/>
    <w:rsid w:val="001F19D5"/>
    <w:pPr>
      <w:keepLines/>
      <w:tabs>
        <w:tab w:val="center" w:pos="4320"/>
        <w:tab w:val="right" w:pos="9480"/>
      </w:tabs>
      <w:ind w:left="0" w:right="0"/>
      <w:outlineLvl w:val="5"/>
    </w:pPr>
    <w:rPr>
      <w:i/>
    </w:rPr>
  </w:style>
  <w:style w:type="paragraph" w:styleId="Heading7">
    <w:name w:val="heading 7"/>
    <w:basedOn w:val="Normal"/>
    <w:next w:val="Normal"/>
    <w:qFormat/>
    <w:rsid w:val="001F19D5"/>
    <w:pPr>
      <w:keepNext/>
      <w:keepLines/>
      <w:spacing w:before="240"/>
      <w:outlineLvl w:val="6"/>
    </w:pPr>
    <w:rPr>
      <w:b/>
      <w:kern w:val="28"/>
    </w:rPr>
  </w:style>
  <w:style w:type="paragraph" w:styleId="Heading8">
    <w:name w:val="heading 8"/>
    <w:basedOn w:val="Normal"/>
    <w:next w:val="Normal"/>
    <w:qFormat/>
    <w:rsid w:val="001F19D5"/>
    <w:pPr>
      <w:keepNext/>
      <w:keepLines/>
      <w:spacing w:before="240"/>
      <w:outlineLvl w:val="7"/>
    </w:pPr>
    <w:rPr>
      <w:b/>
      <w:i/>
      <w:kern w:val="28"/>
    </w:rPr>
  </w:style>
  <w:style w:type="paragraph" w:styleId="Heading9">
    <w:name w:val="heading 9"/>
    <w:basedOn w:val="Normal"/>
    <w:next w:val="Normal"/>
    <w:qFormat/>
    <w:rsid w:val="001F19D5"/>
    <w:pPr>
      <w:keepNext/>
      <w:keepLines/>
      <w:spacing w:before="240"/>
      <w:jc w:val="center"/>
      <w:outlineLvl w:val="8"/>
    </w:pPr>
    <w:rPr>
      <w:b/>
      <w:i/>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pPr>
      <w:spacing w:line="320" w:lineRule="atLeast"/>
      <w:ind w:left="0" w:right="0"/>
    </w:pPr>
  </w:style>
  <w:style w:type="paragraph" w:customStyle="1" w:styleId="DocumentTitle">
    <w:name w:val="Document Title"/>
    <w:basedOn w:val="Normal"/>
    <w:next w:val="Contact"/>
    <w:rsid w:val="001F19D5"/>
    <w:pPr>
      <w:keepNext/>
      <w:keepLines/>
      <w:pBdr>
        <w:left w:val="single" w:sz="6" w:space="6" w:color="FFFFFF"/>
        <w:bottom w:val="single" w:sz="6" w:space="6" w:color="FFFFFF"/>
        <w:right w:val="single" w:sz="6" w:space="6" w:color="FFFFFF"/>
      </w:pBdr>
      <w:shd w:val="pct5" w:color="auto" w:fill="auto"/>
      <w:spacing w:after="480" w:line="960" w:lineRule="exact"/>
      <w:ind w:left="115" w:right="115"/>
    </w:pPr>
    <w:rPr>
      <w:rFonts w:ascii="Garamond" w:hAnsi="Garamond"/>
      <w:spacing w:val="-80"/>
      <w:kern w:val="28"/>
      <w:sz w:val="108"/>
    </w:rPr>
  </w:style>
  <w:style w:type="paragraph" w:customStyle="1" w:styleId="Contact">
    <w:name w:val="Contact"/>
    <w:basedOn w:val="Normal"/>
    <w:pPr>
      <w:spacing w:line="320" w:lineRule="atLeast"/>
      <w:ind w:left="0" w:right="0"/>
    </w:pPr>
  </w:style>
  <w:style w:type="paragraph" w:styleId="Footer">
    <w:name w:val="footer"/>
    <w:basedOn w:val="Normal"/>
    <w:rsid w:val="001F19D5"/>
    <w:pPr>
      <w:keepLines/>
      <w:tabs>
        <w:tab w:val="center" w:pos="4320"/>
        <w:tab w:val="right" w:pos="9480"/>
      </w:tabs>
      <w:spacing w:before="360"/>
      <w:ind w:left="0" w:right="0"/>
    </w:pPr>
    <w:rPr>
      <w:caps/>
    </w:rPr>
  </w:style>
  <w:style w:type="paragraph" w:styleId="Header">
    <w:name w:val="header"/>
    <w:basedOn w:val="Normal"/>
    <w:rsid w:val="001F19D5"/>
    <w:pPr>
      <w:keepLines/>
      <w:tabs>
        <w:tab w:val="center" w:pos="4320"/>
        <w:tab w:val="right" w:pos="9480"/>
      </w:tabs>
      <w:ind w:left="0" w:right="0"/>
    </w:pPr>
  </w:style>
  <w:style w:type="character" w:customStyle="1" w:styleId="Lead-inEmphasis">
    <w:name w:val="Lead-in Emphasis"/>
    <w:rPr>
      <w:caps/>
    </w:rPr>
  </w:style>
  <w:style w:type="paragraph" w:customStyle="1" w:styleId="ReturnAddress">
    <w:name w:val="Return Address"/>
    <w:basedOn w:val="Normal"/>
    <w:pPr>
      <w:keepLines/>
      <w:spacing w:line="200" w:lineRule="atLeast"/>
      <w:ind w:left="0" w:right="0"/>
    </w:pPr>
    <w:rPr>
      <w:rFonts w:ascii="Garamond" w:hAnsi="Garamond"/>
      <w:sz w:val="20"/>
    </w:rPr>
  </w:style>
  <w:style w:type="paragraph" w:customStyle="1" w:styleId="CompanyName">
    <w:name w:val="Company Name"/>
    <w:basedOn w:val="Normal"/>
    <w:next w:val="ReturnAddress"/>
    <w:pPr>
      <w:spacing w:line="240" w:lineRule="atLeast"/>
      <w:ind w:left="0" w:right="120"/>
    </w:pPr>
    <w:rPr>
      <w:rFonts w:ascii="Garamond" w:hAnsi="Garamond"/>
      <w:caps/>
      <w:spacing w:val="25"/>
    </w:rPr>
  </w:style>
  <w:style w:type="paragraph" w:styleId="Title">
    <w:name w:val="Title"/>
    <w:basedOn w:val="Normal"/>
    <w:next w:val="Normal"/>
    <w:qFormat/>
    <w:rsid w:val="001F19D5"/>
    <w:pPr>
      <w:keepNext/>
      <w:keepLines/>
      <w:spacing w:before="480" w:after="360"/>
      <w:ind w:left="835" w:right="835"/>
      <w:jc w:val="center"/>
    </w:pPr>
    <w:rPr>
      <w:b/>
      <w:caps/>
      <w:kern w:val="28"/>
    </w:rPr>
  </w:style>
  <w:style w:type="paragraph" w:styleId="Caption">
    <w:name w:val="caption"/>
    <w:basedOn w:val="Normal"/>
    <w:next w:val="Normal"/>
    <w:qFormat/>
    <w:pPr>
      <w:keepNext/>
      <w:spacing w:after="240"/>
    </w:pPr>
    <w:rPr>
      <w:i/>
    </w:rPr>
  </w:style>
  <w:style w:type="character" w:styleId="CommentReference">
    <w:name w:val="annotation reference"/>
    <w:semiHidden/>
    <w:rPr>
      <w:vertAlign w:val="superscript"/>
    </w:rPr>
  </w:style>
  <w:style w:type="paragraph" w:styleId="CommentText">
    <w:name w:val="annotation text"/>
    <w:basedOn w:val="Normal"/>
    <w:semiHidden/>
    <w:rsid w:val="001F19D5"/>
    <w:pPr>
      <w:keepLines/>
      <w:spacing w:line="440" w:lineRule="atLeast"/>
    </w:pPr>
    <w:rPr>
      <w:sz w:val="18"/>
    </w:rPr>
  </w:style>
  <w:style w:type="character" w:styleId="EndnoteReference">
    <w:name w:val="endnote reference"/>
    <w:semiHidden/>
    <w:rPr>
      <w:sz w:val="24"/>
      <w:vertAlign w:val="superscript"/>
    </w:rPr>
  </w:style>
  <w:style w:type="paragraph" w:styleId="EndnoteText">
    <w:name w:val="endnote text"/>
    <w:basedOn w:val="Normal"/>
    <w:semiHidden/>
    <w:rsid w:val="001F19D5"/>
    <w:pPr>
      <w:keepLines/>
      <w:spacing w:after="240" w:line="240" w:lineRule="atLeast"/>
    </w:pPr>
    <w:rPr>
      <w:sz w:val="18"/>
    </w:rPr>
  </w:style>
  <w:style w:type="character" w:styleId="FootnoteReference">
    <w:name w:val="footnote reference"/>
    <w:semiHidden/>
    <w:rPr>
      <w:sz w:val="24"/>
      <w:vertAlign w:val="superscript"/>
    </w:rPr>
  </w:style>
  <w:style w:type="paragraph" w:styleId="FootnoteText">
    <w:name w:val="footnote text"/>
    <w:basedOn w:val="Normal"/>
    <w:semiHidden/>
    <w:rsid w:val="001F19D5"/>
    <w:pPr>
      <w:keepLines/>
      <w:spacing w:after="240" w:line="240" w:lineRule="atLeast"/>
    </w:pPr>
    <w:rPr>
      <w:sz w:val="18"/>
    </w:rPr>
  </w:style>
  <w:style w:type="paragraph" w:styleId="NormalIndent">
    <w:name w:val="Normal Indent"/>
    <w:basedOn w:val="Normal"/>
    <w:link w:val="NormalIndentChar"/>
    <w:pPr>
      <w:ind w:left="835"/>
    </w:pPr>
  </w:style>
  <w:style w:type="character" w:styleId="PageNumber">
    <w:name w:val="page number"/>
    <w:rPr>
      <w:rFonts w:ascii="Courier New" w:hAnsi="Courier New"/>
      <w:spacing w:val="0"/>
      <w:kern w:val="0"/>
      <w:position w:val="0"/>
      <w:sz w:val="24"/>
      <w:vertAlign w:val="baseline"/>
    </w:rPr>
  </w:style>
  <w:style w:type="paragraph" w:styleId="TOC9">
    <w:name w:val="toc 9"/>
    <w:basedOn w:val="Normal"/>
    <w:next w:val="Normal"/>
    <w:autoRedefine/>
    <w:semiHidden/>
    <w:pPr>
      <w:ind w:left="1920"/>
    </w:pPr>
  </w:style>
  <w:style w:type="paragraph" w:customStyle="1" w:styleId="NormalIndentBold">
    <w:name w:val="Normal Indent Bold"/>
    <w:basedOn w:val="NormalIndent"/>
    <w:link w:val="NormalIndentBoldCharChar"/>
    <w:rsid w:val="00C615FC"/>
    <w:rPr>
      <w:b/>
      <w:bCs/>
    </w:rPr>
  </w:style>
  <w:style w:type="character" w:customStyle="1" w:styleId="NormalIndentChar">
    <w:name w:val="Normal Indent Char"/>
    <w:basedOn w:val="DefaultParagraphFont"/>
    <w:link w:val="NormalIndent"/>
    <w:rsid w:val="00C615FC"/>
    <w:rPr>
      <w:rFonts w:ascii="Courier New" w:hAnsi="Courier New"/>
      <w:sz w:val="24"/>
      <w:lang w:val="en-US" w:eastAsia="en-US" w:bidi="ar-SA"/>
    </w:rPr>
  </w:style>
  <w:style w:type="character" w:customStyle="1" w:styleId="NormalIndentBoldCharChar">
    <w:name w:val="Normal Indent Bold Char Char"/>
    <w:basedOn w:val="NormalIndentChar"/>
    <w:link w:val="NormalIndentBold"/>
    <w:rsid w:val="00C615FC"/>
    <w:rPr>
      <w:rFonts w:ascii="Courier New" w:hAnsi="Courier New"/>
      <w:b/>
      <w:bCs/>
      <w:sz w:val="24"/>
      <w:lang w:val="en-US" w:eastAsia="en-US" w:bidi="ar-SA"/>
    </w:rPr>
  </w:style>
  <w:style w:type="paragraph" w:styleId="BalloonText">
    <w:name w:val="Balloon Text"/>
    <w:basedOn w:val="Normal"/>
    <w:semiHidden/>
    <w:rsid w:val="0004430F"/>
    <w:rPr>
      <w:rFonts w:ascii="Tahoma" w:hAnsi="Tahoma" w:cs="Tahoma"/>
      <w:sz w:val="16"/>
      <w:szCs w:val="16"/>
    </w:rPr>
  </w:style>
  <w:style w:type="character" w:styleId="Hyperlink">
    <w:name w:val="Hyperlink"/>
    <w:basedOn w:val="DefaultParagraphFont"/>
    <w:rsid w:val="00F14257"/>
    <w:rPr>
      <w:color w:val="0000FF"/>
      <w:u w:val="single"/>
    </w:rPr>
  </w:style>
  <w:style w:type="paragraph" w:styleId="NormalWeb">
    <w:name w:val="Normal (Web)"/>
    <w:basedOn w:val="Normal"/>
    <w:uiPriority w:val="99"/>
    <w:unhideWhenUsed/>
    <w:rsid w:val="006D19FB"/>
    <w:pPr>
      <w:spacing w:before="100" w:beforeAutospacing="1" w:after="100" w:afterAutospacing="1" w:line="240" w:lineRule="auto"/>
      <w:ind w:left="0" w:right="0"/>
    </w:pPr>
    <w:rPr>
      <w:rFonts w:ascii="Times New Roman" w:hAnsi="Times New Roman"/>
      <w:szCs w:val="24"/>
    </w:rPr>
  </w:style>
  <w:style w:type="character" w:styleId="Strong">
    <w:name w:val="Strong"/>
    <w:basedOn w:val="DefaultParagraphFont"/>
    <w:uiPriority w:val="22"/>
    <w:qFormat/>
    <w:rsid w:val="00C9088B"/>
    <w:rPr>
      <w:b/>
      <w:bCs/>
    </w:rPr>
  </w:style>
  <w:style w:type="character" w:styleId="Emphasis">
    <w:name w:val="Emphasis"/>
    <w:basedOn w:val="DefaultParagraphFont"/>
    <w:uiPriority w:val="20"/>
    <w:qFormat/>
    <w:rsid w:val="00771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3815">
      <w:bodyDiv w:val="1"/>
      <w:marLeft w:val="0"/>
      <w:marRight w:val="0"/>
      <w:marTop w:val="0"/>
      <w:marBottom w:val="0"/>
      <w:divBdr>
        <w:top w:val="none" w:sz="0" w:space="0" w:color="auto"/>
        <w:left w:val="none" w:sz="0" w:space="0" w:color="auto"/>
        <w:bottom w:val="none" w:sz="0" w:space="0" w:color="auto"/>
        <w:right w:val="none" w:sz="0" w:space="0" w:color="auto"/>
      </w:divBdr>
    </w:div>
    <w:div w:id="1667394736">
      <w:bodyDiv w:val="1"/>
      <w:marLeft w:val="0"/>
      <w:marRight w:val="0"/>
      <w:marTop w:val="0"/>
      <w:marBottom w:val="0"/>
      <w:divBdr>
        <w:top w:val="none" w:sz="0" w:space="0" w:color="auto"/>
        <w:left w:val="none" w:sz="0" w:space="0" w:color="auto"/>
        <w:bottom w:val="none" w:sz="0" w:space="0" w:color="auto"/>
        <w:right w:val="none" w:sz="0" w:space="0" w:color="auto"/>
      </w:divBdr>
    </w:div>
    <w:div w:id="20274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eventbrite.com/e/black-history-month-divine-kingship-celebration-tickets-41256180346"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mrhue@jcsu.edu" TargetMode="External"/><Relationship Id="rId11" Type="http://schemas.openxmlformats.org/officeDocument/2006/relationships/hyperlink" Target="http://www.jcsu.edu" TargetMode="External"/><Relationship Id="rId12" Type="http://schemas.openxmlformats.org/officeDocument/2006/relationships/hyperlink" Target="http://www.jcsu.edu/facebook" TargetMode="External"/><Relationship Id="rId13" Type="http://schemas.openxmlformats.org/officeDocument/2006/relationships/hyperlink" Target="http://www.jcsu.edu/twitter" TargetMode="External"/><Relationship Id="rId14" Type="http://schemas.openxmlformats.org/officeDocument/2006/relationships/hyperlink" Target="http://www.jcsu.edu/youtube" TargetMode="External"/><Relationship Id="rId15" Type="http://schemas.openxmlformats.org/officeDocument/2006/relationships/hyperlink" Target="http://www.jcsu.edu/linkedin" TargetMode="External"/><Relationship Id="rId16" Type="http://schemas.openxmlformats.org/officeDocument/2006/relationships/hyperlink" Target="http://pinterest.com/jcsu/"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rhue\LOCALS~1\Temp\TCD27.tmp\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90736-9761-6A4A-A983-D578B0E4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C:\DOCUME~1\mrhue\LOCALS~1\Temp\TCD27.tmp\Press release.dot</Template>
  <TotalTime>23</TotalTime>
  <Pages>2</Pages>
  <Words>405</Words>
  <Characters>2314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KAMIT NATURAL FOODS</vt:lpstr>
    </vt:vector>
  </TitlesOfParts>
  <Company>Microsoft Corporation</Company>
  <LinksUpToDate>false</LinksUpToDate>
  <CharactersWithSpaces>2714</CharactersWithSpaces>
  <SharedDoc>false</SharedDoc>
  <HLinks>
    <vt:vector size="24" baseType="variant">
      <vt:variant>
        <vt:i4>7405606</vt:i4>
      </vt:variant>
      <vt:variant>
        <vt:i4>6</vt:i4>
      </vt:variant>
      <vt:variant>
        <vt:i4>0</vt:i4>
      </vt:variant>
      <vt:variant>
        <vt:i4>5</vt:i4>
      </vt:variant>
      <vt:variant>
        <vt:lpwstr>http://www.amazon.com/gp/product/images/1592239501/sr=1-1/qid=1237833877/ref=dp_image_0?ie=UTF8&amp;n=283155&amp;s=books&amp;qid=1237833877&amp;sr=1-1</vt:lpwstr>
      </vt:variant>
      <vt:variant>
        <vt:lpwstr/>
      </vt:variant>
      <vt:variant>
        <vt:i4>5308511</vt:i4>
      </vt:variant>
      <vt:variant>
        <vt:i4>0</vt:i4>
      </vt:variant>
      <vt:variant>
        <vt:i4>0</vt:i4>
      </vt:variant>
      <vt:variant>
        <vt:i4>5</vt:i4>
      </vt:variant>
      <vt:variant>
        <vt:lpwstr>http://www.authorsden.com/visit/viewwork.asp?id=30682</vt:lpwstr>
      </vt:variant>
      <vt:variant>
        <vt:lpwstr/>
      </vt:variant>
      <vt:variant>
        <vt:i4>5308511</vt:i4>
      </vt:variant>
      <vt:variant>
        <vt:i4>2385</vt:i4>
      </vt:variant>
      <vt:variant>
        <vt:i4>1026</vt:i4>
      </vt:variant>
      <vt:variant>
        <vt:i4>4</vt:i4>
      </vt:variant>
      <vt:variant>
        <vt:lpwstr>http://www.authorsden.com/visit/viewwork.asp?id=30682</vt:lpwstr>
      </vt:variant>
      <vt:variant>
        <vt:lpwstr/>
      </vt:variant>
      <vt:variant>
        <vt:i4>7405606</vt:i4>
      </vt:variant>
      <vt:variant>
        <vt:i4>2568</vt:i4>
      </vt:variant>
      <vt:variant>
        <vt:i4>1027</vt:i4>
      </vt:variant>
      <vt:variant>
        <vt:i4>4</vt:i4>
      </vt:variant>
      <vt:variant>
        <vt:lpwstr>http://www.amazon.com/gp/product/images/1592239501/sr=1-1/qid=1237833877/ref=dp_image_0?ie=UTF8&amp;n=283155&amp;s=books&amp;qid=1237833877&amp;sr=1-1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KAMIT NATURAL FOODS</dc:title>
  <dc:creator>mrhue</dc:creator>
  <cp:lastModifiedBy>Rhue, Monika</cp:lastModifiedBy>
  <cp:revision>6</cp:revision>
  <cp:lastPrinted>2018-01-05T16:51:00Z</cp:lastPrinted>
  <dcterms:created xsi:type="dcterms:W3CDTF">2018-01-05T16:30:00Z</dcterms:created>
  <dcterms:modified xsi:type="dcterms:W3CDTF">2018-01-05T16:58:00Z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TC010178281033</vt:lpwstr>
  </property>
</Properties>
</file>